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26F" w14:textId="4D720147" w:rsidR="00083D1D" w:rsidRDefault="00100878">
      <w:pPr>
        <w:pStyle w:val="BodyText"/>
        <w:spacing w:before="5"/>
        <w:rPr>
          <w:rFonts w:ascii="Times New Roman"/>
          <w:sz w:val="13"/>
        </w:rPr>
      </w:pPr>
      <w:r>
        <w:rPr>
          <w:rFonts w:ascii="Times New Roman"/>
          <w:noProof/>
          <w:sz w:val="13"/>
        </w:rPr>
        <w:drawing>
          <wp:anchor distT="0" distB="0" distL="114300" distR="114300" simplePos="0" relativeHeight="251654144" behindDoc="0" locked="0" layoutInCell="1" allowOverlap="1" wp14:anchorId="0CBB5F34" wp14:editId="64371D85">
            <wp:simplePos x="0" y="0"/>
            <wp:positionH relativeFrom="column">
              <wp:posOffset>4973320</wp:posOffset>
            </wp:positionH>
            <wp:positionV relativeFrom="paragraph">
              <wp:posOffset>60960</wp:posOffset>
            </wp:positionV>
            <wp:extent cx="2604770" cy="948055"/>
            <wp:effectExtent l="0" t="0" r="0" b="0"/>
            <wp:wrapThrough wrapText="bothSides">
              <wp:wrapPolygon edited="0">
                <wp:start x="14533" y="3472"/>
                <wp:lineTo x="2054" y="4774"/>
                <wp:lineTo x="1738" y="8246"/>
                <wp:lineTo x="2843" y="11285"/>
                <wp:lineTo x="2843" y="13889"/>
                <wp:lineTo x="3475" y="16927"/>
                <wp:lineTo x="4107" y="17795"/>
                <wp:lineTo x="7425" y="17795"/>
                <wp:lineTo x="13586" y="16927"/>
                <wp:lineTo x="19431" y="14323"/>
                <wp:lineTo x="19746" y="9115"/>
                <wp:lineTo x="18799" y="5208"/>
                <wp:lineTo x="17061" y="3472"/>
                <wp:lineTo x="14533" y="34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R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4770" cy="948055"/>
                    </a:xfrm>
                    <a:prstGeom prst="rect">
                      <a:avLst/>
                    </a:prstGeom>
                  </pic:spPr>
                </pic:pic>
              </a:graphicData>
            </a:graphic>
            <wp14:sizeRelH relativeFrom="margin">
              <wp14:pctWidth>0</wp14:pctWidth>
            </wp14:sizeRelH>
            <wp14:sizeRelV relativeFrom="margin">
              <wp14:pctHeight>0</wp14:pctHeight>
            </wp14:sizeRelV>
          </wp:anchor>
        </w:drawing>
      </w:r>
    </w:p>
    <w:p w14:paraId="5A1EC740" w14:textId="70C840FC" w:rsidR="00083D1D" w:rsidRDefault="00083D1D">
      <w:pPr>
        <w:rPr>
          <w:rFonts w:ascii="Times New Roman"/>
          <w:sz w:val="13"/>
        </w:rPr>
        <w:sectPr w:rsidR="00083D1D">
          <w:type w:val="continuous"/>
          <w:pgSz w:w="12240" w:h="15840"/>
          <w:pgMar w:top="800" w:right="0" w:bottom="0" w:left="0" w:header="720" w:footer="720" w:gutter="0"/>
          <w:cols w:space="720"/>
        </w:sectPr>
      </w:pPr>
    </w:p>
    <w:p w14:paraId="69CED4AA" w14:textId="69850B76" w:rsidR="00083D1D" w:rsidRDefault="00C63DB5">
      <w:pPr>
        <w:spacing w:before="63"/>
        <w:ind w:left="720"/>
        <w:rPr>
          <w:rFonts w:ascii="Times New Roman"/>
          <w:b/>
          <w:sz w:val="58"/>
        </w:rPr>
      </w:pPr>
      <w:r>
        <w:rPr>
          <w:noProof/>
        </w:rPr>
        <mc:AlternateContent>
          <mc:Choice Requires="wps">
            <w:drawing>
              <wp:anchor distT="0" distB="0" distL="0" distR="0" simplePos="0" relativeHeight="251655168" behindDoc="0" locked="0" layoutInCell="1" allowOverlap="1" wp14:anchorId="3EAC1847" wp14:editId="0BF84CA6">
                <wp:simplePos x="0" y="0"/>
                <wp:positionH relativeFrom="page">
                  <wp:posOffset>457200</wp:posOffset>
                </wp:positionH>
                <wp:positionV relativeFrom="paragraph">
                  <wp:posOffset>551815</wp:posOffset>
                </wp:positionV>
                <wp:extent cx="3794125" cy="0"/>
                <wp:effectExtent l="9525" t="14605" r="6350" b="13970"/>
                <wp:wrapTopAndBottom/>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125" cy="0"/>
                        </a:xfrm>
                        <a:prstGeom prst="line">
                          <a:avLst/>
                        </a:prstGeom>
                        <a:noFill/>
                        <a:ln w="12700">
                          <a:solidFill>
                            <a:srgbClr val="CFA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69C4" id="Line 6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45pt" to="334.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" strokecolor="#cfaa7a" strokeweight="1pt">
                <w10:wrap type="topAndBottom" anchorx="page"/>
              </v:line>
            </w:pict>
          </mc:Fallback>
        </mc:AlternateContent>
      </w:r>
      <w:r w:rsidR="001D78E3">
        <w:rPr>
          <w:rFonts w:ascii="Times New Roman"/>
          <w:b/>
          <w:color w:val="543019"/>
          <w:sz w:val="58"/>
        </w:rPr>
        <w:t>Developing Resilience</w:t>
      </w:r>
      <w:r w:rsidR="00100878">
        <w:rPr>
          <w:rFonts w:ascii="Times New Roman"/>
          <w:b/>
          <w:color w:val="543019"/>
          <w:sz w:val="58"/>
        </w:rPr>
        <w:t>:</w:t>
      </w:r>
    </w:p>
    <w:p w14:paraId="3EC1659C" w14:textId="6B5475E1" w:rsidR="00083D1D" w:rsidRDefault="001D78E3">
      <w:pPr>
        <w:spacing w:before="42" w:line="249" w:lineRule="auto"/>
        <w:ind w:left="720" w:right="264"/>
        <w:rPr>
          <w:sz w:val="42"/>
        </w:rPr>
      </w:pPr>
      <w:r w:rsidRPr="001D78E3">
        <w:rPr>
          <w:color w:val="543019"/>
          <w:spacing w:val="2"/>
          <w:w w:val="95"/>
          <w:sz w:val="42"/>
        </w:rPr>
        <w:t>Navigating Change From The Inside Out</w:t>
      </w:r>
    </w:p>
    <w:p w14:paraId="1C63E213" w14:textId="77777777" w:rsidR="00083D1D" w:rsidRDefault="00100878">
      <w:pPr>
        <w:pStyle w:val="BodyText"/>
      </w:pPr>
      <w:r>
        <w:br w:type="column"/>
      </w:r>
    </w:p>
    <w:p w14:paraId="3EE4A28F" w14:textId="77777777" w:rsidR="00083D1D" w:rsidRDefault="00083D1D">
      <w:pPr>
        <w:pStyle w:val="BodyText"/>
      </w:pPr>
    </w:p>
    <w:p w14:paraId="643D0F81" w14:textId="77777777" w:rsidR="00083D1D" w:rsidRDefault="00083D1D">
      <w:pPr>
        <w:pStyle w:val="BodyText"/>
      </w:pPr>
    </w:p>
    <w:p w14:paraId="1588B39D" w14:textId="77777777" w:rsidR="00083D1D" w:rsidRDefault="00083D1D">
      <w:pPr>
        <w:pStyle w:val="BodyText"/>
        <w:spacing w:before="6"/>
        <w:rPr>
          <w:sz w:val="26"/>
        </w:rPr>
      </w:pPr>
    </w:p>
    <w:p w14:paraId="385F4928" w14:textId="35970228" w:rsidR="00083D1D" w:rsidRDefault="00100878">
      <w:pPr>
        <w:spacing w:line="254" w:lineRule="auto"/>
        <w:ind w:left="1151" w:right="700" w:hanging="432"/>
        <w:rPr>
          <w:sz w:val="18"/>
        </w:rPr>
      </w:pPr>
      <w:r>
        <w:rPr>
          <w:color w:val="543019"/>
          <w:w w:val="90"/>
          <w:sz w:val="18"/>
        </w:rPr>
        <w:t>5250</w:t>
      </w:r>
      <w:r>
        <w:rPr>
          <w:color w:val="543019"/>
          <w:spacing w:val="-23"/>
          <w:w w:val="90"/>
          <w:sz w:val="18"/>
        </w:rPr>
        <w:t xml:space="preserve"> </w:t>
      </w:r>
      <w:r>
        <w:rPr>
          <w:color w:val="543019"/>
          <w:w w:val="90"/>
          <w:sz w:val="18"/>
        </w:rPr>
        <w:t>Grand</w:t>
      </w:r>
      <w:r>
        <w:rPr>
          <w:color w:val="543019"/>
          <w:spacing w:val="-23"/>
          <w:w w:val="90"/>
          <w:sz w:val="18"/>
        </w:rPr>
        <w:t xml:space="preserve"> </w:t>
      </w:r>
      <w:r>
        <w:rPr>
          <w:color w:val="543019"/>
          <w:w w:val="90"/>
          <w:sz w:val="18"/>
        </w:rPr>
        <w:t>Ave.</w:t>
      </w:r>
      <w:r>
        <w:rPr>
          <w:color w:val="543019"/>
          <w:spacing w:val="-23"/>
          <w:w w:val="90"/>
          <w:sz w:val="18"/>
        </w:rPr>
        <w:t xml:space="preserve"> </w:t>
      </w:r>
      <w:r>
        <w:rPr>
          <w:color w:val="543019"/>
          <w:w w:val="90"/>
          <w:sz w:val="18"/>
        </w:rPr>
        <w:t>•</w:t>
      </w:r>
      <w:r>
        <w:rPr>
          <w:color w:val="543019"/>
          <w:spacing w:val="-23"/>
          <w:w w:val="90"/>
          <w:sz w:val="18"/>
        </w:rPr>
        <w:t xml:space="preserve"> </w:t>
      </w:r>
      <w:r>
        <w:rPr>
          <w:color w:val="543019"/>
          <w:w w:val="90"/>
          <w:sz w:val="18"/>
        </w:rPr>
        <w:t>Ste.14</w:t>
      </w:r>
      <w:r>
        <w:rPr>
          <w:color w:val="543019"/>
          <w:spacing w:val="-23"/>
          <w:w w:val="90"/>
          <w:sz w:val="18"/>
        </w:rPr>
        <w:t xml:space="preserve"> </w:t>
      </w:r>
      <w:r>
        <w:rPr>
          <w:color w:val="543019"/>
          <w:w w:val="90"/>
          <w:sz w:val="18"/>
        </w:rPr>
        <w:t>#206 Gurnee,</w:t>
      </w:r>
      <w:r>
        <w:rPr>
          <w:color w:val="543019"/>
          <w:spacing w:val="-27"/>
          <w:w w:val="90"/>
          <w:sz w:val="18"/>
        </w:rPr>
        <w:t xml:space="preserve"> </w:t>
      </w:r>
      <w:r>
        <w:rPr>
          <w:color w:val="543019"/>
          <w:w w:val="90"/>
          <w:sz w:val="18"/>
        </w:rPr>
        <w:t>IL</w:t>
      </w:r>
      <w:r>
        <w:rPr>
          <w:color w:val="543019"/>
          <w:spacing w:val="-27"/>
          <w:w w:val="90"/>
          <w:sz w:val="18"/>
        </w:rPr>
        <w:t xml:space="preserve"> </w:t>
      </w:r>
      <w:r>
        <w:rPr>
          <w:color w:val="543019"/>
          <w:w w:val="90"/>
          <w:sz w:val="18"/>
        </w:rPr>
        <w:t>•</w:t>
      </w:r>
      <w:r>
        <w:rPr>
          <w:color w:val="543019"/>
          <w:spacing w:val="-27"/>
          <w:w w:val="90"/>
          <w:sz w:val="18"/>
        </w:rPr>
        <w:t xml:space="preserve"> </w:t>
      </w:r>
      <w:r>
        <w:rPr>
          <w:color w:val="543019"/>
          <w:w w:val="90"/>
          <w:sz w:val="18"/>
        </w:rPr>
        <w:t>60031-1877</w:t>
      </w:r>
    </w:p>
    <w:p w14:paraId="3A864312" w14:textId="0A68D9BB" w:rsidR="00083D1D" w:rsidRDefault="00100878" w:rsidP="00100878">
      <w:pPr>
        <w:ind w:left="720" w:right="690"/>
        <w:rPr>
          <w:sz w:val="18"/>
        </w:rPr>
      </w:pPr>
      <w:r>
        <w:rPr>
          <w:color w:val="543019"/>
          <w:w w:val="90"/>
          <w:sz w:val="18"/>
        </w:rPr>
        <w:t xml:space="preserve">Ph. 815-477-2330 • Fax 2335                  </w:t>
      </w:r>
    </w:p>
    <w:p w14:paraId="4BC7E494" w14:textId="3DA126BF" w:rsidR="00083D1D" w:rsidRDefault="009F302D" w:rsidP="00100878">
      <w:pPr>
        <w:spacing w:before="12"/>
        <w:ind w:left="1170" w:right="690"/>
        <w:rPr>
          <w:sz w:val="18"/>
        </w:rPr>
      </w:pPr>
      <w:hyperlink r:id="rId6" w:history="1">
        <w:r w:rsidRPr="007533F0">
          <w:rPr>
            <w:rStyle w:val="Hyperlink"/>
            <w:sz w:val="18"/>
          </w:rPr>
          <w:t>www.rdrgroup.com</w:t>
        </w:r>
      </w:hyperlink>
    </w:p>
    <w:p w14:paraId="4E98CFD7" w14:textId="77777777" w:rsidR="00083D1D" w:rsidRDefault="00083D1D">
      <w:pPr>
        <w:rPr>
          <w:sz w:val="18"/>
        </w:rPr>
        <w:sectPr w:rsidR="00083D1D">
          <w:type w:val="continuous"/>
          <w:pgSz w:w="12240" w:h="15840"/>
          <w:pgMar w:top="800" w:right="0" w:bottom="0" w:left="0" w:header="720" w:footer="720" w:gutter="0"/>
          <w:cols w:num="2" w:space="720" w:equalWidth="0">
            <w:col w:w="6716" w:space="1954"/>
            <w:col w:w="3570"/>
          </w:cols>
        </w:sectPr>
      </w:pPr>
    </w:p>
    <w:p w14:paraId="576A4F49" w14:textId="66B31006" w:rsidR="00083D1D" w:rsidRDefault="00083D1D">
      <w:pPr>
        <w:pStyle w:val="BodyText"/>
      </w:pPr>
    </w:p>
    <w:p w14:paraId="247077BE" w14:textId="77777777" w:rsidR="00083D1D" w:rsidRDefault="00083D1D">
      <w:pPr>
        <w:sectPr w:rsidR="00083D1D">
          <w:type w:val="continuous"/>
          <w:pgSz w:w="12240" w:h="15840"/>
          <w:pgMar w:top="800" w:right="0" w:bottom="0" w:left="0" w:header="720" w:footer="720" w:gutter="0"/>
          <w:cols w:space="720"/>
        </w:sectPr>
      </w:pPr>
    </w:p>
    <w:p w14:paraId="09AE6DCC" w14:textId="7E7AAF09" w:rsidR="00083D1D" w:rsidRDefault="00B235BF">
      <w:pPr>
        <w:pStyle w:val="BodyText"/>
        <w:spacing w:before="9"/>
        <w:rPr>
          <w:sz w:val="46"/>
        </w:rPr>
      </w:pPr>
      <w:r>
        <w:rPr>
          <w:noProof/>
          <w:sz w:val="46"/>
        </w:rPr>
        <mc:AlternateContent>
          <mc:Choice Requires="wps">
            <w:drawing>
              <wp:anchor distT="0" distB="0" distL="114300" distR="114300" simplePos="0" relativeHeight="251653119" behindDoc="1" locked="0" layoutInCell="1" allowOverlap="1" wp14:anchorId="44865644" wp14:editId="7D1B0655">
                <wp:simplePos x="0" y="0"/>
                <wp:positionH relativeFrom="column">
                  <wp:posOffset>457200</wp:posOffset>
                </wp:positionH>
                <wp:positionV relativeFrom="paragraph">
                  <wp:posOffset>67310</wp:posOffset>
                </wp:positionV>
                <wp:extent cx="3213735" cy="2895600"/>
                <wp:effectExtent l="0" t="0" r="5715" b="0"/>
                <wp:wrapNone/>
                <wp:docPr id="42" name="Rectangle: Rounded Corners 42"/>
                <wp:cNvGraphicFramePr/>
                <a:graphic xmlns:a="http://schemas.openxmlformats.org/drawingml/2006/main">
                  <a:graphicData uri="http://schemas.microsoft.com/office/word/2010/wordprocessingShape">
                    <wps:wsp>
                      <wps:cNvSpPr/>
                      <wps:spPr>
                        <a:xfrm>
                          <a:off x="0" y="0"/>
                          <a:ext cx="3213735" cy="2895600"/>
                        </a:xfrm>
                        <a:prstGeom prst="roundRect">
                          <a:avLst/>
                        </a:prstGeom>
                        <a:solidFill>
                          <a:srgbClr val="DFC8A7">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1135A" id="Rectangle: Rounded Corners 42" o:spid="_x0000_s1026" style="position:absolute;margin-left:36pt;margin-top:5.3pt;width:253.05pt;height:228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" fillcolor="#dfc8a7" stroked="f" strokeweight="2pt">
                <v:fill opacity="34181f"/>
              </v:roundrect>
            </w:pict>
          </mc:Fallback>
        </mc:AlternateContent>
      </w:r>
    </w:p>
    <w:p w14:paraId="19C80F31" w14:textId="1AE66A0E" w:rsidR="00083D1D" w:rsidRPr="00884930" w:rsidRDefault="00100878" w:rsidP="001D78E3">
      <w:pPr>
        <w:ind w:left="1068" w:right="486" w:hanging="113"/>
        <w:jc w:val="both"/>
        <w:rPr>
          <w:b/>
          <w:color w:val="543019"/>
          <w:spacing w:val="-4"/>
          <w:w w:val="95"/>
          <w:sz w:val="24"/>
          <w:szCs w:val="20"/>
        </w:rPr>
      </w:pPr>
      <w:r w:rsidRPr="00884930">
        <w:rPr>
          <w:b/>
          <w:color w:val="543019"/>
          <w:spacing w:val="-27"/>
          <w:w w:val="95"/>
          <w:sz w:val="24"/>
          <w:szCs w:val="20"/>
        </w:rPr>
        <w:t xml:space="preserve"> </w:t>
      </w:r>
      <w:r w:rsidR="001D78E3" w:rsidRPr="00884930">
        <w:rPr>
          <w:b/>
          <w:color w:val="543019"/>
          <w:spacing w:val="-4"/>
          <w:w w:val="95"/>
          <w:sz w:val="24"/>
          <w:szCs w:val="20"/>
        </w:rPr>
        <w:t>“Developing Resilience” is a unique approach to change management highlighting the human element in an organization’s ability to adapt. This workshop addresses the underlying issues effecting progress in the effort to achieve cultural transformation</w:t>
      </w:r>
      <w:r w:rsidRPr="00884930">
        <w:rPr>
          <w:rFonts w:ascii="Times New Roman" w:hAnsi="Times New Roman" w:cs="Times New Roman"/>
          <w:b/>
          <w:i/>
          <w:color w:val="543019"/>
          <w:w w:val="90"/>
          <w:szCs w:val="20"/>
        </w:rPr>
        <w:t>.</w:t>
      </w:r>
    </w:p>
    <w:p w14:paraId="2AFB9222" w14:textId="77777777" w:rsidR="00083D1D" w:rsidRDefault="00100878">
      <w:pPr>
        <w:spacing w:before="219"/>
        <w:ind w:left="1068"/>
        <w:rPr>
          <w:b/>
          <w:sz w:val="20"/>
        </w:rPr>
      </w:pPr>
      <w:r>
        <w:rPr>
          <w:b/>
          <w:color w:val="543019"/>
          <w:w w:val="90"/>
          <w:sz w:val="20"/>
        </w:rPr>
        <w:t>THE FOCUS</w:t>
      </w:r>
    </w:p>
    <w:p w14:paraId="1021F932" w14:textId="430F6B68" w:rsidR="00083D1D" w:rsidRDefault="001D78E3">
      <w:pPr>
        <w:pStyle w:val="BodyText"/>
        <w:spacing w:before="52" w:line="249" w:lineRule="auto"/>
        <w:ind w:left="1068" w:right="427"/>
      </w:pPr>
      <w:r w:rsidRPr="001D78E3">
        <w:rPr>
          <w:color w:val="543019"/>
        </w:rPr>
        <w:t>This course is designed to infuse optimism, fortitude and team spirit as the workplace undergoes change - but it is not just a pep talk. Participants learn the mechanics of how to respond constructively to challenges so they can turn transitions into opportunities for growth.</w:t>
      </w:r>
    </w:p>
    <w:p w14:paraId="0261BAA6" w14:textId="77777777" w:rsidR="00083D1D" w:rsidRDefault="00083D1D">
      <w:pPr>
        <w:pStyle w:val="BodyText"/>
        <w:rPr>
          <w:sz w:val="24"/>
        </w:rPr>
      </w:pPr>
    </w:p>
    <w:p w14:paraId="7A4230B7" w14:textId="77777777" w:rsidR="00083D1D" w:rsidRDefault="00083D1D">
      <w:pPr>
        <w:pStyle w:val="BodyText"/>
        <w:spacing w:before="1"/>
        <w:rPr>
          <w:sz w:val="33"/>
        </w:rPr>
      </w:pPr>
    </w:p>
    <w:p w14:paraId="5853E873" w14:textId="77777777" w:rsidR="00083D1D" w:rsidRDefault="00100878">
      <w:pPr>
        <w:pStyle w:val="Heading1"/>
        <w:ind w:left="720"/>
      </w:pPr>
      <w:r>
        <w:rPr>
          <w:color w:val="543019"/>
        </w:rPr>
        <w:t>Introduction</w:t>
      </w:r>
    </w:p>
    <w:p w14:paraId="0A7B0C3E" w14:textId="619362BC" w:rsidR="001D78E3" w:rsidRPr="001D78E3" w:rsidRDefault="001D78E3" w:rsidP="001D78E3">
      <w:pPr>
        <w:pStyle w:val="BodyText"/>
        <w:spacing w:before="48" w:line="249" w:lineRule="auto"/>
        <w:ind w:left="720" w:right="398"/>
        <w:rPr>
          <w:color w:val="543019"/>
        </w:rPr>
      </w:pPr>
      <w:r w:rsidRPr="001D78E3">
        <w:rPr>
          <w:color w:val="543019"/>
        </w:rPr>
        <w:t>Increased demands require an internal ability to cope based on an attitudinal response called “expectant realism”. Participants engage in group discussions identifying changes they find challenging and what makes them difficult.</w:t>
      </w:r>
    </w:p>
    <w:p w14:paraId="20FF1CC5" w14:textId="728A21FD" w:rsidR="00083D1D" w:rsidRPr="00884930" w:rsidRDefault="001D78E3">
      <w:pPr>
        <w:pStyle w:val="Heading1"/>
        <w:spacing w:before="197"/>
        <w:ind w:left="720"/>
        <w:rPr>
          <w:sz w:val="20"/>
          <w:szCs w:val="20"/>
        </w:rPr>
      </w:pPr>
      <w:r w:rsidRPr="00884930">
        <w:rPr>
          <w:color w:val="543019"/>
          <w:w w:val="90"/>
          <w:sz w:val="20"/>
          <w:szCs w:val="20"/>
        </w:rPr>
        <w:t>I. Resilience and Survival</w:t>
      </w:r>
    </w:p>
    <w:p w14:paraId="7D5207C8" w14:textId="77777777" w:rsidR="001D78E3" w:rsidRPr="00884930" w:rsidRDefault="001D78E3" w:rsidP="001D78E3">
      <w:pPr>
        <w:pStyle w:val="BodyText"/>
        <w:numPr>
          <w:ilvl w:val="0"/>
          <w:numId w:val="2"/>
        </w:numPr>
        <w:spacing w:before="48" w:line="249" w:lineRule="auto"/>
        <w:ind w:right="-13"/>
        <w:rPr>
          <w:color w:val="543019"/>
          <w:sz w:val="19"/>
          <w:szCs w:val="19"/>
        </w:rPr>
      </w:pPr>
      <w:r w:rsidRPr="00884930">
        <w:rPr>
          <w:color w:val="543019"/>
          <w:sz w:val="19"/>
          <w:szCs w:val="19"/>
        </w:rPr>
        <w:t xml:space="preserve">Resilience is defined as “the ability to adapt to change with speed and agility”. </w:t>
      </w:r>
    </w:p>
    <w:p w14:paraId="75FF8542" w14:textId="027B7687" w:rsidR="00083D1D" w:rsidRPr="00884930" w:rsidRDefault="001D78E3" w:rsidP="001D78E3">
      <w:pPr>
        <w:pStyle w:val="BodyText"/>
        <w:numPr>
          <w:ilvl w:val="0"/>
          <w:numId w:val="2"/>
        </w:numPr>
        <w:spacing w:before="48" w:line="249" w:lineRule="auto"/>
        <w:ind w:right="-13"/>
        <w:rPr>
          <w:color w:val="543019"/>
          <w:sz w:val="19"/>
          <w:szCs w:val="19"/>
        </w:rPr>
      </w:pPr>
      <w:r w:rsidRPr="00884930">
        <w:rPr>
          <w:color w:val="543019"/>
          <w:sz w:val="19"/>
          <w:szCs w:val="19"/>
        </w:rPr>
        <w:t>A central business model is presented demonstrating how personal and organizational growth require constant transformation.</w:t>
      </w:r>
    </w:p>
    <w:p w14:paraId="7C7BBBDC" w14:textId="6C5A4EC0" w:rsidR="001D78E3" w:rsidRPr="00884930" w:rsidRDefault="001D78E3" w:rsidP="001D78E3">
      <w:pPr>
        <w:pStyle w:val="Heading1"/>
        <w:spacing w:before="197"/>
        <w:ind w:left="720"/>
        <w:rPr>
          <w:sz w:val="20"/>
          <w:szCs w:val="20"/>
        </w:rPr>
      </w:pPr>
      <w:r w:rsidRPr="00884930">
        <w:rPr>
          <w:color w:val="543019"/>
          <w:w w:val="90"/>
          <w:sz w:val="20"/>
          <w:szCs w:val="20"/>
        </w:rPr>
        <w:t>II. Lack of Resilience and Stress</w:t>
      </w:r>
    </w:p>
    <w:p w14:paraId="49A6330F" w14:textId="77777777" w:rsidR="001D78E3" w:rsidRPr="00884930" w:rsidRDefault="001D78E3" w:rsidP="001D78E3">
      <w:pPr>
        <w:pStyle w:val="BodyText"/>
        <w:numPr>
          <w:ilvl w:val="0"/>
          <w:numId w:val="2"/>
        </w:numPr>
        <w:spacing w:before="48" w:line="249" w:lineRule="auto"/>
        <w:ind w:right="-13"/>
        <w:rPr>
          <w:color w:val="543019"/>
          <w:sz w:val="19"/>
          <w:szCs w:val="19"/>
        </w:rPr>
      </w:pPr>
      <w:r w:rsidRPr="00884930">
        <w:rPr>
          <w:color w:val="543019"/>
          <w:sz w:val="19"/>
          <w:szCs w:val="19"/>
        </w:rPr>
        <w:t>The components of stress are analyzed by means of an activity and a personal assessment.</w:t>
      </w:r>
    </w:p>
    <w:p w14:paraId="408ED2A4" w14:textId="77777777" w:rsidR="001D78E3" w:rsidRPr="00884930" w:rsidRDefault="001D78E3" w:rsidP="001D78E3">
      <w:pPr>
        <w:pStyle w:val="BodyText"/>
        <w:numPr>
          <w:ilvl w:val="0"/>
          <w:numId w:val="2"/>
        </w:numPr>
        <w:spacing w:before="48" w:line="249" w:lineRule="auto"/>
        <w:ind w:right="-13"/>
        <w:rPr>
          <w:color w:val="543019"/>
          <w:sz w:val="19"/>
          <w:szCs w:val="19"/>
        </w:rPr>
      </w:pPr>
      <w:r w:rsidRPr="00884930">
        <w:rPr>
          <w:color w:val="543019"/>
          <w:sz w:val="19"/>
          <w:szCs w:val="19"/>
        </w:rPr>
        <w:t xml:space="preserve">Participants learn it is not events but our reaction that triggers stress and 3 common responses are enumerated: </w:t>
      </w:r>
    </w:p>
    <w:p w14:paraId="188BECEE" w14:textId="34D355A9" w:rsidR="00884930" w:rsidRPr="00884930" w:rsidRDefault="001D78E3" w:rsidP="00884930">
      <w:pPr>
        <w:pStyle w:val="BodyText"/>
        <w:spacing w:before="48" w:line="249" w:lineRule="auto"/>
        <w:ind w:left="1439" w:right="-13"/>
        <w:rPr>
          <w:color w:val="543019"/>
          <w:sz w:val="19"/>
          <w:szCs w:val="19"/>
        </w:rPr>
      </w:pPr>
      <w:r w:rsidRPr="00884930">
        <w:rPr>
          <w:b/>
          <w:bCs/>
          <w:color w:val="543019"/>
          <w:sz w:val="19"/>
          <w:szCs w:val="19"/>
        </w:rPr>
        <w:t>victim mode –</w:t>
      </w:r>
      <w:r w:rsidRPr="00884930">
        <w:rPr>
          <w:color w:val="543019"/>
          <w:sz w:val="19"/>
          <w:szCs w:val="19"/>
        </w:rPr>
        <w:t xml:space="preserve"> where people become defeated </w:t>
      </w:r>
      <w:r w:rsidRPr="00884930">
        <w:rPr>
          <w:b/>
          <w:bCs/>
          <w:color w:val="543019"/>
          <w:sz w:val="19"/>
          <w:szCs w:val="19"/>
        </w:rPr>
        <w:t>survivor mode –</w:t>
      </w:r>
      <w:r w:rsidRPr="00884930">
        <w:rPr>
          <w:color w:val="543019"/>
          <w:sz w:val="19"/>
          <w:szCs w:val="19"/>
        </w:rPr>
        <w:t xml:space="preserve"> where people just acquiesce </w:t>
      </w:r>
      <w:r w:rsidRPr="00884930">
        <w:rPr>
          <w:b/>
          <w:bCs/>
          <w:color w:val="543019"/>
          <w:sz w:val="19"/>
          <w:szCs w:val="19"/>
        </w:rPr>
        <w:t>navigator mode –</w:t>
      </w:r>
      <w:r w:rsidRPr="00884930">
        <w:rPr>
          <w:color w:val="543019"/>
          <w:sz w:val="19"/>
          <w:szCs w:val="19"/>
        </w:rPr>
        <w:t xml:space="preserve"> where people </w:t>
      </w:r>
      <w:proofErr w:type="gramStart"/>
      <w:r w:rsidRPr="00884930">
        <w:rPr>
          <w:color w:val="543019"/>
          <w:sz w:val="19"/>
          <w:szCs w:val="19"/>
        </w:rPr>
        <w:t>actually leverage</w:t>
      </w:r>
      <w:proofErr w:type="gramEnd"/>
      <w:r w:rsidRPr="00884930">
        <w:rPr>
          <w:color w:val="543019"/>
          <w:sz w:val="19"/>
          <w:szCs w:val="19"/>
        </w:rPr>
        <w:t xml:space="preserve"> the change</w:t>
      </w:r>
    </w:p>
    <w:p w14:paraId="65372BB5" w14:textId="010AE8B6" w:rsidR="00884930" w:rsidRPr="00884930" w:rsidRDefault="00884930" w:rsidP="00884930">
      <w:pPr>
        <w:pStyle w:val="Heading1"/>
        <w:spacing w:before="197"/>
        <w:ind w:left="720"/>
        <w:rPr>
          <w:sz w:val="20"/>
          <w:szCs w:val="20"/>
        </w:rPr>
      </w:pPr>
      <w:r w:rsidRPr="00884930">
        <w:rPr>
          <w:color w:val="543019"/>
          <w:w w:val="90"/>
          <w:sz w:val="20"/>
          <w:szCs w:val="20"/>
        </w:rPr>
        <w:t>III. Navigating Change</w:t>
      </w:r>
    </w:p>
    <w:p w14:paraId="1094BAEA" w14:textId="77A5DB58" w:rsidR="00884930" w:rsidRPr="00884930" w:rsidRDefault="00884930" w:rsidP="00884930">
      <w:pPr>
        <w:pStyle w:val="BodyText"/>
        <w:numPr>
          <w:ilvl w:val="0"/>
          <w:numId w:val="2"/>
        </w:numPr>
        <w:spacing w:before="48" w:line="249" w:lineRule="auto"/>
        <w:ind w:right="-13"/>
        <w:rPr>
          <w:color w:val="543019"/>
          <w:sz w:val="19"/>
          <w:szCs w:val="19"/>
        </w:rPr>
      </w:pPr>
      <w:r w:rsidRPr="00884930">
        <w:rPr>
          <w:color w:val="543019"/>
          <w:sz w:val="19"/>
          <w:szCs w:val="19"/>
        </w:rPr>
        <w:t>The human response to change is outlined. People recount changes they have been through – identifying resources that helped them and what</w:t>
      </w:r>
      <w:r w:rsidRPr="00884930">
        <w:rPr>
          <w:sz w:val="19"/>
          <w:szCs w:val="19"/>
        </w:rPr>
        <w:t xml:space="preserve"> they have gained from the experience.</w:t>
      </w:r>
    </w:p>
    <w:p w14:paraId="532FA0C3" w14:textId="77777777" w:rsidR="00884930" w:rsidRPr="001D78E3" w:rsidRDefault="00884930" w:rsidP="00884930">
      <w:pPr>
        <w:pStyle w:val="BodyText"/>
        <w:spacing w:before="48" w:line="249" w:lineRule="auto"/>
        <w:ind w:right="-13"/>
        <w:rPr>
          <w:color w:val="543019"/>
        </w:rPr>
      </w:pPr>
    </w:p>
    <w:p w14:paraId="66A8310E" w14:textId="77777777" w:rsidR="00083D1D" w:rsidRDefault="00100878">
      <w:pPr>
        <w:pStyle w:val="BodyText"/>
        <w:spacing w:before="7"/>
      </w:pPr>
      <w:r>
        <w:br w:type="column"/>
      </w:r>
    </w:p>
    <w:p w14:paraId="296EEC24" w14:textId="01CB5B73" w:rsidR="00884930" w:rsidRPr="00884930" w:rsidRDefault="00884930" w:rsidP="00884930">
      <w:pPr>
        <w:pStyle w:val="Heading1"/>
        <w:spacing w:before="197"/>
        <w:ind w:left="270"/>
        <w:rPr>
          <w:sz w:val="20"/>
          <w:szCs w:val="20"/>
        </w:rPr>
      </w:pPr>
      <w:r w:rsidRPr="00884930">
        <w:rPr>
          <w:color w:val="543019"/>
          <w:w w:val="90"/>
          <w:sz w:val="20"/>
          <w:szCs w:val="20"/>
        </w:rPr>
        <w:t>I</w:t>
      </w:r>
      <w:r>
        <w:rPr>
          <w:color w:val="543019"/>
          <w:w w:val="90"/>
          <w:sz w:val="20"/>
          <w:szCs w:val="20"/>
        </w:rPr>
        <w:t>V</w:t>
      </w:r>
      <w:r w:rsidRPr="00884930">
        <w:rPr>
          <w:color w:val="543019"/>
          <w:w w:val="90"/>
          <w:sz w:val="20"/>
          <w:szCs w:val="20"/>
        </w:rPr>
        <w:t>. Helping Others Navigate</w:t>
      </w:r>
    </w:p>
    <w:p w14:paraId="4D6921DD" w14:textId="77777777" w:rsidR="00884930" w:rsidRDefault="00884930" w:rsidP="00884930">
      <w:pPr>
        <w:pStyle w:val="BodyText"/>
        <w:numPr>
          <w:ilvl w:val="0"/>
          <w:numId w:val="2"/>
        </w:numPr>
        <w:tabs>
          <w:tab w:val="left" w:pos="5580"/>
        </w:tabs>
        <w:spacing w:before="48" w:line="249" w:lineRule="auto"/>
        <w:ind w:left="990" w:right="499" w:hanging="270"/>
        <w:rPr>
          <w:color w:val="543019"/>
          <w:sz w:val="19"/>
          <w:szCs w:val="19"/>
        </w:rPr>
      </w:pPr>
      <w:r w:rsidRPr="00884930">
        <w:rPr>
          <w:color w:val="543019"/>
          <w:sz w:val="19"/>
          <w:szCs w:val="19"/>
        </w:rPr>
        <w:t xml:space="preserve">The longer we remain stuck, the greater the drain on morale and productivity. Participants are taught how to assist others through change. </w:t>
      </w:r>
      <w:bookmarkStart w:id="0" w:name="_GoBack"/>
      <w:bookmarkEnd w:id="0"/>
    </w:p>
    <w:p w14:paraId="1925B503" w14:textId="2095735E" w:rsidR="00884930" w:rsidRPr="00884930" w:rsidRDefault="00884930" w:rsidP="00884930">
      <w:pPr>
        <w:pStyle w:val="BodyText"/>
        <w:numPr>
          <w:ilvl w:val="0"/>
          <w:numId w:val="2"/>
        </w:numPr>
        <w:tabs>
          <w:tab w:val="left" w:pos="5580"/>
        </w:tabs>
        <w:spacing w:before="48" w:line="249" w:lineRule="auto"/>
        <w:ind w:left="990" w:right="499" w:hanging="270"/>
        <w:rPr>
          <w:color w:val="543019"/>
          <w:sz w:val="19"/>
          <w:szCs w:val="19"/>
        </w:rPr>
      </w:pPr>
      <w:r w:rsidRPr="00884930">
        <w:rPr>
          <w:color w:val="543019"/>
          <w:sz w:val="19"/>
          <w:szCs w:val="19"/>
        </w:rPr>
        <w:t>Behavioral signs associated with change and appropriate responses are presented with skill practice scenarios.</w:t>
      </w:r>
    </w:p>
    <w:p w14:paraId="7F850FE3" w14:textId="0A8E88C5" w:rsidR="00884930" w:rsidRPr="00884930" w:rsidRDefault="00884930" w:rsidP="00884930">
      <w:pPr>
        <w:pStyle w:val="Heading1"/>
        <w:spacing w:before="197"/>
        <w:ind w:left="270"/>
        <w:rPr>
          <w:sz w:val="20"/>
          <w:szCs w:val="20"/>
        </w:rPr>
      </w:pPr>
      <w:r w:rsidRPr="00884930">
        <w:rPr>
          <w:color w:val="543019"/>
          <w:w w:val="90"/>
          <w:sz w:val="20"/>
          <w:szCs w:val="20"/>
        </w:rPr>
        <w:t>V. Optimism In the Face of Change</w:t>
      </w:r>
    </w:p>
    <w:p w14:paraId="43FEE5CC" w14:textId="77777777" w:rsidR="00884930" w:rsidRDefault="00884930" w:rsidP="00884930">
      <w:pPr>
        <w:pStyle w:val="BodyText"/>
        <w:numPr>
          <w:ilvl w:val="0"/>
          <w:numId w:val="2"/>
        </w:numPr>
        <w:tabs>
          <w:tab w:val="left" w:pos="5580"/>
        </w:tabs>
        <w:spacing w:before="48" w:line="249" w:lineRule="auto"/>
        <w:ind w:left="990" w:right="499" w:hanging="270"/>
        <w:rPr>
          <w:color w:val="543019"/>
          <w:sz w:val="19"/>
          <w:szCs w:val="19"/>
        </w:rPr>
      </w:pPr>
      <w:r w:rsidRPr="00884930">
        <w:rPr>
          <w:color w:val="543019"/>
          <w:sz w:val="19"/>
          <w:szCs w:val="19"/>
        </w:rPr>
        <w:t xml:space="preserve">The ground rules for resilience are established: </w:t>
      </w:r>
    </w:p>
    <w:p w14:paraId="18BC17CE" w14:textId="77777777" w:rsidR="00884930" w:rsidRDefault="00884930" w:rsidP="00884930">
      <w:pPr>
        <w:pStyle w:val="BodyText"/>
        <w:numPr>
          <w:ilvl w:val="0"/>
          <w:numId w:val="2"/>
        </w:numPr>
        <w:tabs>
          <w:tab w:val="left" w:pos="5580"/>
        </w:tabs>
        <w:spacing w:before="48" w:line="249" w:lineRule="auto"/>
        <w:ind w:right="499"/>
        <w:jc w:val="both"/>
        <w:rPr>
          <w:color w:val="543019"/>
          <w:sz w:val="19"/>
          <w:szCs w:val="19"/>
        </w:rPr>
      </w:pPr>
      <w:r w:rsidRPr="00884930">
        <w:rPr>
          <w:color w:val="543019"/>
          <w:sz w:val="19"/>
          <w:szCs w:val="19"/>
        </w:rPr>
        <w:t xml:space="preserve">Taking responsibility and refusing to blame. </w:t>
      </w:r>
    </w:p>
    <w:p w14:paraId="2D8C64FB" w14:textId="77777777" w:rsidR="00884930" w:rsidRDefault="00884930" w:rsidP="00884930">
      <w:pPr>
        <w:pStyle w:val="BodyText"/>
        <w:numPr>
          <w:ilvl w:val="0"/>
          <w:numId w:val="2"/>
        </w:numPr>
        <w:tabs>
          <w:tab w:val="left" w:pos="5580"/>
        </w:tabs>
        <w:spacing w:before="48" w:line="249" w:lineRule="auto"/>
        <w:ind w:right="499"/>
        <w:jc w:val="both"/>
        <w:rPr>
          <w:color w:val="543019"/>
          <w:sz w:val="19"/>
          <w:szCs w:val="19"/>
        </w:rPr>
      </w:pPr>
      <w:r w:rsidRPr="00884930">
        <w:rPr>
          <w:color w:val="543019"/>
          <w:sz w:val="19"/>
          <w:szCs w:val="19"/>
        </w:rPr>
        <w:t xml:space="preserve">Being proactive and solution oriented. </w:t>
      </w:r>
    </w:p>
    <w:p w14:paraId="37636510" w14:textId="0DC73016" w:rsidR="00884930" w:rsidRDefault="00884930" w:rsidP="00884930">
      <w:pPr>
        <w:pStyle w:val="BodyText"/>
        <w:numPr>
          <w:ilvl w:val="0"/>
          <w:numId w:val="2"/>
        </w:numPr>
        <w:tabs>
          <w:tab w:val="left" w:pos="5580"/>
        </w:tabs>
        <w:spacing w:before="48" w:line="249" w:lineRule="auto"/>
        <w:ind w:left="990" w:right="499" w:hanging="270"/>
        <w:jc w:val="both"/>
        <w:rPr>
          <w:color w:val="543019"/>
          <w:sz w:val="19"/>
          <w:szCs w:val="19"/>
        </w:rPr>
      </w:pPr>
      <w:r w:rsidRPr="00884930">
        <w:rPr>
          <w:color w:val="543019"/>
          <w:sz w:val="19"/>
          <w:szCs w:val="19"/>
        </w:rPr>
        <w:t xml:space="preserve">Developing the proper “Perceptual Lens” is discussed. </w:t>
      </w:r>
    </w:p>
    <w:p w14:paraId="49581CF2" w14:textId="77777777" w:rsidR="00884930" w:rsidRDefault="00884930" w:rsidP="00884930">
      <w:pPr>
        <w:pStyle w:val="BodyText"/>
        <w:numPr>
          <w:ilvl w:val="0"/>
          <w:numId w:val="2"/>
        </w:numPr>
        <w:tabs>
          <w:tab w:val="left" w:pos="5580"/>
        </w:tabs>
        <w:spacing w:before="48" w:line="249" w:lineRule="auto"/>
        <w:ind w:right="499"/>
        <w:jc w:val="both"/>
        <w:rPr>
          <w:color w:val="543019"/>
          <w:sz w:val="19"/>
          <w:szCs w:val="19"/>
        </w:rPr>
      </w:pPr>
      <w:r w:rsidRPr="00884930">
        <w:rPr>
          <w:color w:val="543019"/>
          <w:sz w:val="19"/>
          <w:szCs w:val="19"/>
        </w:rPr>
        <w:t xml:space="preserve">A distinction is made between a “skeptical” and an “expectant” lens. </w:t>
      </w:r>
    </w:p>
    <w:p w14:paraId="4D31E266" w14:textId="77777777" w:rsidR="00884930" w:rsidRDefault="00884930" w:rsidP="00884930">
      <w:pPr>
        <w:pStyle w:val="BodyText"/>
        <w:numPr>
          <w:ilvl w:val="0"/>
          <w:numId w:val="2"/>
        </w:numPr>
        <w:tabs>
          <w:tab w:val="left" w:pos="5580"/>
        </w:tabs>
        <w:spacing w:before="48" w:line="249" w:lineRule="auto"/>
        <w:ind w:right="499"/>
        <w:jc w:val="both"/>
        <w:rPr>
          <w:color w:val="543019"/>
          <w:sz w:val="19"/>
          <w:szCs w:val="19"/>
        </w:rPr>
      </w:pPr>
      <w:r w:rsidRPr="00884930">
        <w:rPr>
          <w:color w:val="543019"/>
          <w:sz w:val="19"/>
          <w:szCs w:val="19"/>
        </w:rPr>
        <w:t xml:space="preserve">The outcomes of each perspective are highlighted. </w:t>
      </w:r>
    </w:p>
    <w:p w14:paraId="05F412E2" w14:textId="545B49FA" w:rsidR="00884930" w:rsidRPr="00884930" w:rsidRDefault="00884930" w:rsidP="00884930">
      <w:pPr>
        <w:pStyle w:val="BodyText"/>
        <w:numPr>
          <w:ilvl w:val="0"/>
          <w:numId w:val="2"/>
        </w:numPr>
        <w:tabs>
          <w:tab w:val="left" w:pos="5580"/>
        </w:tabs>
        <w:spacing w:before="48" w:line="249" w:lineRule="auto"/>
        <w:ind w:left="990" w:right="499" w:hanging="270"/>
        <w:jc w:val="both"/>
        <w:rPr>
          <w:color w:val="543019"/>
          <w:sz w:val="19"/>
          <w:szCs w:val="19"/>
        </w:rPr>
      </w:pPr>
      <w:r w:rsidRPr="00884930">
        <w:rPr>
          <w:color w:val="543019"/>
          <w:sz w:val="19"/>
          <w:szCs w:val="19"/>
        </w:rPr>
        <w:t>A technique called “TREC Analysis” is introduced:</w:t>
      </w:r>
    </w:p>
    <w:p w14:paraId="6907E372" w14:textId="0B95E861" w:rsidR="00884930" w:rsidRDefault="005A2544">
      <w:pPr>
        <w:pStyle w:val="Heading1"/>
        <w:rPr>
          <w:color w:val="543019"/>
          <w:w w:val="95"/>
        </w:rPr>
      </w:pPr>
      <w:r w:rsidRPr="00884930">
        <w:rPr>
          <w:noProof/>
          <w:color w:val="543019"/>
          <w:sz w:val="19"/>
          <w:szCs w:val="19"/>
        </w:rPr>
        <mc:AlternateContent>
          <mc:Choice Requires="wps">
            <w:drawing>
              <wp:anchor distT="0" distB="0" distL="114300" distR="114300" simplePos="0" relativeHeight="251656192" behindDoc="0" locked="0" layoutInCell="1" allowOverlap="1" wp14:anchorId="6CA6A728" wp14:editId="5217839F">
                <wp:simplePos x="0" y="0"/>
                <wp:positionH relativeFrom="page">
                  <wp:posOffset>3882390</wp:posOffset>
                </wp:positionH>
                <wp:positionV relativeFrom="paragraph">
                  <wp:posOffset>115570</wp:posOffset>
                </wp:positionV>
                <wp:extent cx="230505" cy="6534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E35CA" w14:textId="1D7BF7CC" w:rsidR="00083D1D" w:rsidRPr="00B235BF" w:rsidRDefault="00884930">
                            <w:pPr>
                              <w:spacing w:before="18"/>
                              <w:rPr>
                                <w:b/>
                                <w:color w:val="E4D0B5"/>
                                <w:sz w:val="85"/>
                              </w:rPr>
                            </w:pPr>
                            <w:r>
                              <w:rPr>
                                <w:b/>
                                <w:color w:val="E4D0B5"/>
                                <w:w w:val="76"/>
                                <w:sz w:val="85"/>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6A728" id="_x0000_t202" coordsize="21600,21600" o:spt="202" path="m,l,21600r21600,l21600,xe">
                <v:stroke joinstyle="miter"/>
                <v:path gradientshapeok="t" o:connecttype="rect"/>
              </v:shapetype>
              <v:shape id="Text Box 6" o:spid="_x0000_s1026" type="#_x0000_t202" style="position:absolute;left:0;text-align:left;margin-left:305.7pt;margin-top:9.1pt;width:18.15pt;height:5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" filled="f" stroked="f">
                <v:textbox inset="0,0,0,0">
                  <w:txbxContent>
                    <w:p w14:paraId="602E35CA" w14:textId="1D7BF7CC" w:rsidR="00083D1D" w:rsidRPr="00B235BF" w:rsidRDefault="00884930">
                      <w:pPr>
                        <w:spacing w:before="18"/>
                        <w:rPr>
                          <w:b/>
                          <w:color w:val="E4D0B5"/>
                          <w:sz w:val="85"/>
                        </w:rPr>
                      </w:pPr>
                      <w:r>
                        <w:rPr>
                          <w:b/>
                          <w:color w:val="E4D0B5"/>
                          <w:w w:val="76"/>
                          <w:sz w:val="85"/>
                        </w:rPr>
                        <w:t>T</w:t>
                      </w:r>
                    </w:p>
                  </w:txbxContent>
                </v:textbox>
                <w10:wrap anchorx="page"/>
              </v:shape>
            </w:pict>
          </mc:Fallback>
        </mc:AlternateContent>
      </w:r>
    </w:p>
    <w:p w14:paraId="369F8D6E" w14:textId="767BEF3D" w:rsidR="00083D1D" w:rsidRPr="00884930" w:rsidRDefault="00884930" w:rsidP="00571459">
      <w:pPr>
        <w:spacing w:before="215" w:line="268" w:lineRule="auto"/>
        <w:ind w:left="679" w:right="859"/>
        <w:rPr>
          <w:color w:val="543019"/>
          <w:sz w:val="19"/>
          <w:szCs w:val="19"/>
        </w:rPr>
      </w:pPr>
      <w:r w:rsidRPr="00884930">
        <w:rPr>
          <w:color w:val="543019"/>
          <w:sz w:val="19"/>
          <w:szCs w:val="19"/>
        </w:rPr>
        <w:t xml:space="preserve">Identifying the </w:t>
      </w:r>
      <w:r w:rsidRPr="005A2544">
        <w:rPr>
          <w:b/>
          <w:bCs/>
          <w:color w:val="543019"/>
          <w:sz w:val="19"/>
          <w:szCs w:val="19"/>
        </w:rPr>
        <w:t>“Triggering event”</w:t>
      </w:r>
      <w:r w:rsidRPr="00884930">
        <w:rPr>
          <w:color w:val="543019"/>
          <w:sz w:val="19"/>
          <w:szCs w:val="19"/>
        </w:rPr>
        <w:t xml:space="preserve"> causing the difficulty</w:t>
      </w:r>
      <w:r>
        <w:rPr>
          <w:color w:val="543019"/>
          <w:sz w:val="19"/>
          <w:szCs w:val="19"/>
        </w:rPr>
        <w:t>.</w:t>
      </w:r>
    </w:p>
    <w:p w14:paraId="22018390" w14:textId="1DB0AE72" w:rsidR="00083D1D" w:rsidRPr="00884930" w:rsidRDefault="00884930" w:rsidP="00884930">
      <w:pPr>
        <w:spacing w:before="84" w:line="249" w:lineRule="auto"/>
        <w:ind w:right="1135"/>
        <w:rPr>
          <w:sz w:val="12"/>
          <w:szCs w:val="14"/>
        </w:rPr>
      </w:pPr>
      <w:r w:rsidRPr="00884930">
        <w:rPr>
          <w:noProof/>
          <w:sz w:val="14"/>
          <w:szCs w:val="14"/>
        </w:rPr>
        <mc:AlternateContent>
          <mc:Choice Requires="wps">
            <w:drawing>
              <wp:anchor distT="0" distB="0" distL="114300" distR="114300" simplePos="0" relativeHeight="251661312" behindDoc="0" locked="0" layoutInCell="1" allowOverlap="1" wp14:anchorId="2FD862F4" wp14:editId="0CD63AA7">
                <wp:simplePos x="0" y="0"/>
                <wp:positionH relativeFrom="column">
                  <wp:posOffset>350520</wp:posOffset>
                </wp:positionH>
                <wp:positionV relativeFrom="paragraph">
                  <wp:posOffset>171450</wp:posOffset>
                </wp:positionV>
                <wp:extent cx="2908935" cy="0"/>
                <wp:effectExtent l="0" t="0" r="19050" b="36195"/>
                <wp:wrapNone/>
                <wp:docPr id="43" name="Straight Connector 43"/>
                <wp:cNvGraphicFramePr/>
                <a:graphic xmlns:a="http://schemas.openxmlformats.org/drawingml/2006/main">
                  <a:graphicData uri="http://schemas.microsoft.com/office/word/2010/wordprocessingShape">
                    <wps:wsp>
                      <wps:cNvCnPr/>
                      <wps:spPr>
                        <a:xfrm>
                          <a:off x="0" y="0"/>
                          <a:ext cx="2908935" cy="0"/>
                        </a:xfrm>
                        <a:prstGeom prst="line">
                          <a:avLst/>
                        </a:prstGeom>
                        <a:ln w="19050">
                          <a:solidFill>
                            <a:srgbClr val="DFC8A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544E8"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3.5pt" to="256.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" strokecolor="#dfc8a7" strokeweight="1.5pt"/>
            </w:pict>
          </mc:Fallback>
        </mc:AlternateContent>
      </w:r>
    </w:p>
    <w:p w14:paraId="2F20F38B" w14:textId="7EE8D2B7" w:rsidR="00083D1D" w:rsidRPr="00884930" w:rsidRDefault="005A2544">
      <w:pPr>
        <w:pStyle w:val="BodyText"/>
        <w:spacing w:before="5"/>
        <w:rPr>
          <w:sz w:val="14"/>
          <w:szCs w:val="12"/>
        </w:rPr>
      </w:pPr>
      <w:r w:rsidRPr="005A2544">
        <w:rPr>
          <w:sz w:val="8"/>
          <w:szCs w:val="6"/>
        </w:rPr>
        <w:br/>
      </w:r>
      <w:r w:rsidR="00884930" w:rsidRPr="00884930">
        <w:rPr>
          <w:noProof/>
          <w:sz w:val="12"/>
          <w:szCs w:val="12"/>
        </w:rPr>
        <mc:AlternateContent>
          <mc:Choice Requires="wps">
            <w:drawing>
              <wp:anchor distT="0" distB="0" distL="114300" distR="114300" simplePos="0" relativeHeight="251657216" behindDoc="0" locked="0" layoutInCell="1" allowOverlap="1" wp14:anchorId="5067A8C2" wp14:editId="253EC899">
                <wp:simplePos x="0" y="0"/>
                <wp:positionH relativeFrom="page">
                  <wp:posOffset>3870960</wp:posOffset>
                </wp:positionH>
                <wp:positionV relativeFrom="paragraph">
                  <wp:posOffset>50800</wp:posOffset>
                </wp:positionV>
                <wp:extent cx="299085" cy="653415"/>
                <wp:effectExtent l="0" t="0" r="571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1F6A" w14:textId="53D325DC" w:rsidR="00083D1D" w:rsidRDefault="00884930">
                            <w:pPr>
                              <w:spacing w:before="18"/>
                              <w:rPr>
                                <w:b/>
                                <w:sz w:val="85"/>
                              </w:rPr>
                            </w:pPr>
                            <w:r>
                              <w:rPr>
                                <w:b/>
                                <w:color w:val="E4D0B5"/>
                                <w:w w:val="76"/>
                                <w:sz w:val="85"/>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7A8C2" id="Text Box 5" o:spid="_x0000_s1027" type="#_x0000_t202" style="position:absolute;margin-left:304.8pt;margin-top:4pt;width:23.55pt;height:5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" filled="f" stroked="f">
                <v:textbox inset="0,0,0,0">
                  <w:txbxContent>
                    <w:p w14:paraId="0F461F6A" w14:textId="53D325DC" w:rsidR="00083D1D" w:rsidRDefault="00884930">
                      <w:pPr>
                        <w:spacing w:before="18"/>
                        <w:rPr>
                          <w:b/>
                          <w:sz w:val="85"/>
                        </w:rPr>
                      </w:pPr>
                      <w:r>
                        <w:rPr>
                          <w:b/>
                          <w:color w:val="E4D0B5"/>
                          <w:w w:val="76"/>
                          <w:sz w:val="85"/>
                        </w:rPr>
                        <w:t>R</w:t>
                      </w:r>
                    </w:p>
                  </w:txbxContent>
                </v:textbox>
                <w10:wrap anchorx="page"/>
              </v:shape>
            </w:pict>
          </mc:Fallback>
        </mc:AlternateContent>
      </w:r>
    </w:p>
    <w:p w14:paraId="266BF335" w14:textId="56DF96F6" w:rsidR="00884930" w:rsidRDefault="00884930" w:rsidP="00571459">
      <w:pPr>
        <w:spacing w:before="215" w:line="268" w:lineRule="auto"/>
        <w:ind w:left="679" w:right="966"/>
        <w:rPr>
          <w:color w:val="543019"/>
          <w:sz w:val="12"/>
          <w:szCs w:val="12"/>
        </w:rPr>
      </w:pPr>
      <w:r>
        <w:rPr>
          <w:color w:val="543019"/>
          <w:sz w:val="19"/>
          <w:szCs w:val="19"/>
        </w:rPr>
        <w:t>E</w:t>
      </w:r>
      <w:r w:rsidRPr="00884930">
        <w:rPr>
          <w:color w:val="543019"/>
          <w:sz w:val="19"/>
          <w:szCs w:val="19"/>
        </w:rPr>
        <w:t>xamining the</w:t>
      </w:r>
      <w:r w:rsidRPr="005A2544">
        <w:rPr>
          <w:b/>
          <w:bCs/>
          <w:color w:val="543019"/>
          <w:sz w:val="19"/>
          <w:szCs w:val="19"/>
        </w:rPr>
        <w:t xml:space="preserve"> “Rationalizations” </w:t>
      </w:r>
      <w:r w:rsidRPr="00884930">
        <w:rPr>
          <w:color w:val="543019"/>
          <w:sz w:val="19"/>
          <w:szCs w:val="19"/>
        </w:rPr>
        <w:t>creating negativity</w:t>
      </w:r>
    </w:p>
    <w:p w14:paraId="5AAF4936" w14:textId="77777777" w:rsidR="00571459" w:rsidRPr="00884930" w:rsidRDefault="00571459" w:rsidP="00571459">
      <w:pPr>
        <w:spacing w:before="215" w:line="268" w:lineRule="auto"/>
        <w:ind w:left="679" w:right="966"/>
        <w:rPr>
          <w:color w:val="543019"/>
          <w:sz w:val="12"/>
          <w:szCs w:val="12"/>
        </w:rPr>
      </w:pPr>
    </w:p>
    <w:p w14:paraId="2E1680D3" w14:textId="4FD7513C" w:rsidR="00083D1D" w:rsidRPr="00884930" w:rsidRDefault="00884930" w:rsidP="00884930">
      <w:pPr>
        <w:spacing w:before="215" w:line="268" w:lineRule="auto"/>
        <w:ind w:left="679" w:right="966"/>
        <w:rPr>
          <w:i/>
          <w:color w:val="543019"/>
          <w:w w:val="95"/>
          <w:sz w:val="12"/>
          <w:szCs w:val="12"/>
        </w:rPr>
      </w:pPr>
      <w:r w:rsidRPr="00884930">
        <w:rPr>
          <w:noProof/>
          <w:sz w:val="12"/>
          <w:szCs w:val="12"/>
        </w:rPr>
        <mc:AlternateContent>
          <mc:Choice Requires="wps">
            <w:drawing>
              <wp:anchor distT="0" distB="0" distL="114300" distR="114300" simplePos="0" relativeHeight="251658240" behindDoc="0" locked="0" layoutInCell="1" allowOverlap="1" wp14:anchorId="33C204CD" wp14:editId="7A0EBC98">
                <wp:simplePos x="0" y="0"/>
                <wp:positionH relativeFrom="page">
                  <wp:posOffset>3888105</wp:posOffset>
                </wp:positionH>
                <wp:positionV relativeFrom="paragraph">
                  <wp:posOffset>127000</wp:posOffset>
                </wp:positionV>
                <wp:extent cx="230505" cy="653415"/>
                <wp:effectExtent l="0" t="0" r="1714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D223" w14:textId="307904F2" w:rsidR="00083D1D" w:rsidRDefault="00884930">
                            <w:pPr>
                              <w:spacing w:before="18"/>
                              <w:rPr>
                                <w:b/>
                                <w:sz w:val="85"/>
                              </w:rPr>
                            </w:pPr>
                            <w:r>
                              <w:rPr>
                                <w:b/>
                                <w:color w:val="E4D0B5"/>
                                <w:w w:val="76"/>
                                <w:sz w:val="8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204CD" id="Text Box 4" o:spid="_x0000_s1028" type="#_x0000_t202" style="position:absolute;left:0;text-align:left;margin-left:306.15pt;margin-top:10pt;width:18.15pt;height:5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" filled="f" stroked="f">
                <v:textbox inset="0,0,0,0">
                  <w:txbxContent>
                    <w:p w14:paraId="1636D223" w14:textId="307904F2" w:rsidR="00083D1D" w:rsidRDefault="00884930">
                      <w:pPr>
                        <w:spacing w:before="18"/>
                        <w:rPr>
                          <w:b/>
                          <w:sz w:val="85"/>
                        </w:rPr>
                      </w:pPr>
                      <w:r>
                        <w:rPr>
                          <w:b/>
                          <w:color w:val="E4D0B5"/>
                          <w:w w:val="76"/>
                          <w:sz w:val="85"/>
                        </w:rPr>
                        <w:t>E</w:t>
                      </w:r>
                    </w:p>
                  </w:txbxContent>
                </v:textbox>
                <w10:wrap anchorx="page"/>
              </v:shape>
            </w:pict>
          </mc:Fallback>
        </mc:AlternateContent>
      </w:r>
      <w:r w:rsidR="00B235BF" w:rsidRPr="00884930">
        <w:rPr>
          <w:noProof/>
          <w:sz w:val="12"/>
          <w:szCs w:val="12"/>
        </w:rPr>
        <mc:AlternateContent>
          <mc:Choice Requires="wps">
            <w:drawing>
              <wp:anchor distT="0" distB="0" distL="114300" distR="114300" simplePos="0" relativeHeight="251663360" behindDoc="0" locked="0" layoutInCell="1" allowOverlap="1" wp14:anchorId="620129BA" wp14:editId="2E3AACA2">
                <wp:simplePos x="0" y="0"/>
                <wp:positionH relativeFrom="column">
                  <wp:posOffset>323215</wp:posOffset>
                </wp:positionH>
                <wp:positionV relativeFrom="paragraph">
                  <wp:posOffset>75565</wp:posOffset>
                </wp:positionV>
                <wp:extent cx="290893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2908935" cy="0"/>
                        </a:xfrm>
                        <a:prstGeom prst="line">
                          <a:avLst/>
                        </a:prstGeom>
                        <a:ln w="19050">
                          <a:solidFill>
                            <a:srgbClr val="DFC8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3F099" id="Straight Connector 4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45pt,5.95pt" to="25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" strokecolor="#dfc8a7" strokeweight="1.5pt"/>
            </w:pict>
          </mc:Fallback>
        </mc:AlternateContent>
      </w:r>
    </w:p>
    <w:p w14:paraId="1254508D" w14:textId="0CBA070A" w:rsidR="00884930" w:rsidRPr="00884930" w:rsidRDefault="00884930" w:rsidP="00884930">
      <w:pPr>
        <w:spacing w:before="215" w:line="268" w:lineRule="auto"/>
        <w:ind w:left="679" w:right="966"/>
        <w:rPr>
          <w:color w:val="543019"/>
          <w:sz w:val="12"/>
          <w:szCs w:val="12"/>
        </w:rPr>
      </w:pPr>
      <w:r>
        <w:rPr>
          <w:color w:val="543019"/>
          <w:sz w:val="19"/>
          <w:szCs w:val="19"/>
        </w:rPr>
        <w:t>R</w:t>
      </w:r>
      <w:r w:rsidRPr="00884930">
        <w:rPr>
          <w:color w:val="543019"/>
          <w:sz w:val="19"/>
          <w:szCs w:val="19"/>
        </w:rPr>
        <w:t xml:space="preserve">ecognizing the </w:t>
      </w:r>
      <w:r w:rsidRPr="005A2544">
        <w:rPr>
          <w:b/>
          <w:bCs/>
          <w:color w:val="543019"/>
          <w:sz w:val="19"/>
          <w:szCs w:val="19"/>
        </w:rPr>
        <w:t>“Effects”</w:t>
      </w:r>
      <w:r w:rsidRPr="00884930">
        <w:rPr>
          <w:color w:val="543019"/>
          <w:sz w:val="19"/>
          <w:szCs w:val="19"/>
        </w:rPr>
        <w:t xml:space="preserve"> of unhealthy thoughts.</w:t>
      </w:r>
    </w:p>
    <w:p w14:paraId="6B4CDC8F" w14:textId="77777777" w:rsidR="00884930" w:rsidRPr="00884930" w:rsidRDefault="00884930" w:rsidP="00884930">
      <w:pPr>
        <w:spacing w:before="215" w:line="268" w:lineRule="auto"/>
        <w:ind w:left="679" w:right="966"/>
        <w:rPr>
          <w:sz w:val="12"/>
          <w:szCs w:val="12"/>
        </w:rPr>
      </w:pPr>
    </w:p>
    <w:p w14:paraId="49507825" w14:textId="2BC74336" w:rsidR="00571459" w:rsidRDefault="00571459" w:rsidP="00571459">
      <w:pPr>
        <w:spacing w:before="206" w:line="268" w:lineRule="auto"/>
        <w:ind w:left="679" w:right="1045"/>
      </w:pPr>
      <w:r w:rsidRPr="00571459">
        <w:rPr>
          <w:noProof/>
          <w:color w:val="543019"/>
          <w:sz w:val="19"/>
          <w:szCs w:val="19"/>
        </w:rPr>
        <mc:AlternateContent>
          <mc:Choice Requires="wps">
            <w:drawing>
              <wp:anchor distT="0" distB="0" distL="114300" distR="114300" simplePos="0" relativeHeight="251659264" behindDoc="0" locked="0" layoutInCell="1" allowOverlap="1" wp14:anchorId="353EFCA6" wp14:editId="3EB07B8F">
                <wp:simplePos x="0" y="0"/>
                <wp:positionH relativeFrom="page">
                  <wp:posOffset>3910965</wp:posOffset>
                </wp:positionH>
                <wp:positionV relativeFrom="paragraph">
                  <wp:posOffset>48260</wp:posOffset>
                </wp:positionV>
                <wp:extent cx="230505" cy="6534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170D1" w14:textId="190A8E68" w:rsidR="00083D1D" w:rsidRDefault="00884930">
                            <w:pPr>
                              <w:spacing w:before="18"/>
                              <w:rPr>
                                <w:b/>
                                <w:sz w:val="85"/>
                              </w:rPr>
                            </w:pPr>
                            <w:r>
                              <w:rPr>
                                <w:b/>
                                <w:color w:val="E4D0B5"/>
                                <w:w w:val="76"/>
                                <w:sz w:val="8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EFCA6" id="Text Box 3" o:spid="_x0000_s1029" type="#_x0000_t202" style="position:absolute;left:0;text-align:left;margin-left:307.95pt;margin-top:3.8pt;width:18.15pt;height:5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" filled="f" stroked="f">
                <v:textbox inset="0,0,0,0">
                  <w:txbxContent>
                    <w:p w14:paraId="330170D1" w14:textId="190A8E68" w:rsidR="00083D1D" w:rsidRDefault="00884930">
                      <w:pPr>
                        <w:spacing w:before="18"/>
                        <w:rPr>
                          <w:b/>
                          <w:sz w:val="85"/>
                        </w:rPr>
                      </w:pPr>
                      <w:r>
                        <w:rPr>
                          <w:b/>
                          <w:color w:val="E4D0B5"/>
                          <w:w w:val="76"/>
                          <w:sz w:val="85"/>
                        </w:rPr>
                        <w:t>C</w:t>
                      </w:r>
                    </w:p>
                  </w:txbxContent>
                </v:textbox>
                <w10:wrap anchorx="page"/>
              </v:shape>
            </w:pict>
          </mc:Fallback>
        </mc:AlternateContent>
      </w:r>
      <w:r>
        <w:rPr>
          <w:i/>
          <w:color w:val="543019"/>
          <w:w w:val="95"/>
          <w:sz w:val="20"/>
        </w:rPr>
        <w:br/>
      </w:r>
      <w:r w:rsidR="00B235BF" w:rsidRPr="00571459">
        <w:rPr>
          <w:noProof/>
          <w:color w:val="543019"/>
          <w:sz w:val="19"/>
          <w:szCs w:val="19"/>
        </w:rPr>
        <mc:AlternateContent>
          <mc:Choice Requires="wps">
            <w:drawing>
              <wp:anchor distT="0" distB="0" distL="114300" distR="114300" simplePos="0" relativeHeight="251665408" behindDoc="0" locked="0" layoutInCell="1" allowOverlap="1" wp14:anchorId="3DB3DA8A" wp14:editId="1A21DEDA">
                <wp:simplePos x="0" y="0"/>
                <wp:positionH relativeFrom="column">
                  <wp:posOffset>324485</wp:posOffset>
                </wp:positionH>
                <wp:positionV relativeFrom="paragraph">
                  <wp:posOffset>44450</wp:posOffset>
                </wp:positionV>
                <wp:extent cx="290893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2908935" cy="0"/>
                        </a:xfrm>
                        <a:prstGeom prst="line">
                          <a:avLst/>
                        </a:prstGeom>
                        <a:ln w="19050">
                          <a:solidFill>
                            <a:srgbClr val="DFC8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00152" id="Straight Connector 4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55pt,3.5pt" to="25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" strokecolor="#dfc8a7" strokeweight="1.5pt"/>
            </w:pict>
          </mc:Fallback>
        </mc:AlternateContent>
      </w:r>
      <w:r>
        <w:rPr>
          <w:color w:val="543019"/>
          <w:sz w:val="19"/>
          <w:szCs w:val="19"/>
        </w:rPr>
        <w:t>A</w:t>
      </w:r>
      <w:r w:rsidRPr="00571459">
        <w:rPr>
          <w:color w:val="543019"/>
          <w:sz w:val="19"/>
          <w:szCs w:val="19"/>
        </w:rPr>
        <w:t xml:space="preserve">chieving </w:t>
      </w:r>
      <w:r w:rsidRPr="005A2544">
        <w:rPr>
          <w:b/>
          <w:bCs/>
          <w:color w:val="543019"/>
          <w:sz w:val="19"/>
          <w:szCs w:val="19"/>
        </w:rPr>
        <w:t>“Clarification”</w:t>
      </w:r>
      <w:r w:rsidRPr="00571459">
        <w:rPr>
          <w:color w:val="543019"/>
          <w:sz w:val="19"/>
          <w:szCs w:val="19"/>
        </w:rPr>
        <w:t xml:space="preserve"> by re-framing events.</w:t>
      </w:r>
      <w:r>
        <w:rPr>
          <w:color w:val="543019"/>
          <w:sz w:val="19"/>
          <w:szCs w:val="19"/>
        </w:rPr>
        <w:br/>
      </w:r>
    </w:p>
    <w:p w14:paraId="26754D00" w14:textId="2F1DFC9C" w:rsidR="00083D1D" w:rsidRPr="00571459" w:rsidRDefault="00B235BF" w:rsidP="00571459">
      <w:pPr>
        <w:spacing w:before="206" w:line="268" w:lineRule="auto"/>
        <w:ind w:left="679" w:right="1045"/>
        <w:rPr>
          <w:sz w:val="20"/>
        </w:rPr>
      </w:pPr>
      <w:r>
        <w:rPr>
          <w:noProof/>
          <w:sz w:val="21"/>
        </w:rPr>
        <mc:AlternateContent>
          <mc:Choice Requires="wps">
            <w:drawing>
              <wp:anchor distT="0" distB="0" distL="114300" distR="114300" simplePos="0" relativeHeight="251667456" behindDoc="0" locked="0" layoutInCell="1" allowOverlap="1" wp14:anchorId="494A4D69" wp14:editId="26EA358F">
                <wp:simplePos x="0" y="0"/>
                <wp:positionH relativeFrom="column">
                  <wp:posOffset>324485</wp:posOffset>
                </wp:positionH>
                <wp:positionV relativeFrom="paragraph">
                  <wp:posOffset>65405</wp:posOffset>
                </wp:positionV>
                <wp:extent cx="290893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2908935" cy="0"/>
                        </a:xfrm>
                        <a:prstGeom prst="line">
                          <a:avLst/>
                        </a:prstGeom>
                        <a:ln w="19050">
                          <a:solidFill>
                            <a:srgbClr val="DFC8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438EB" id="Straight Connector 4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55pt,5.15pt" to="254.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" strokecolor="#dfc8a7" strokeweight="1.5pt"/>
            </w:pict>
          </mc:Fallback>
        </mc:AlternateContent>
      </w:r>
      <w:r w:rsidR="00100878">
        <w:rPr>
          <w:color w:val="543019"/>
          <w:w w:val="94"/>
          <w:sz w:val="20"/>
        </w:rPr>
        <w:t xml:space="preserve"> </w:t>
      </w:r>
      <w:r>
        <w:rPr>
          <w:noProof/>
          <w:sz w:val="21"/>
        </w:rPr>
        <mc:AlternateContent>
          <mc:Choice Requires="wps">
            <w:drawing>
              <wp:anchor distT="0" distB="0" distL="114300" distR="114300" simplePos="0" relativeHeight="251669504" behindDoc="0" locked="0" layoutInCell="1" allowOverlap="1" wp14:anchorId="17499963" wp14:editId="3908FD97">
                <wp:simplePos x="0" y="0"/>
                <wp:positionH relativeFrom="column">
                  <wp:posOffset>326390</wp:posOffset>
                </wp:positionH>
                <wp:positionV relativeFrom="paragraph">
                  <wp:posOffset>69215</wp:posOffset>
                </wp:positionV>
                <wp:extent cx="2908935"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2908935" cy="0"/>
                        </a:xfrm>
                        <a:prstGeom prst="line">
                          <a:avLst/>
                        </a:prstGeom>
                        <a:ln w="19050">
                          <a:solidFill>
                            <a:srgbClr val="DFC8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35FBA" id="Straight Connector 4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7pt,5.45pt" to="254.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" strokecolor="#dfc8a7" strokeweight="1.5pt"/>
            </w:pict>
          </mc:Fallback>
        </mc:AlternateContent>
      </w:r>
    </w:p>
    <w:p w14:paraId="41B5E6DC" w14:textId="62BA6AAB" w:rsidR="00571459" w:rsidRPr="005A2544" w:rsidRDefault="00571459" w:rsidP="00571459">
      <w:pPr>
        <w:pStyle w:val="BodyText"/>
        <w:numPr>
          <w:ilvl w:val="0"/>
          <w:numId w:val="2"/>
        </w:numPr>
        <w:tabs>
          <w:tab w:val="left" w:pos="5580"/>
        </w:tabs>
        <w:spacing w:before="48" w:line="249" w:lineRule="auto"/>
        <w:ind w:left="990" w:right="499" w:hanging="270"/>
        <w:rPr>
          <w:color w:val="543019"/>
          <w:sz w:val="10"/>
          <w:szCs w:val="10"/>
        </w:rPr>
      </w:pPr>
      <w:r w:rsidRPr="00571459">
        <w:rPr>
          <w:color w:val="543019"/>
          <w:sz w:val="19"/>
          <w:szCs w:val="19"/>
        </w:rPr>
        <w:t>Table groups practice “TREC Analysis” with actual events they are facing</w:t>
      </w:r>
      <w:r>
        <w:rPr>
          <w:color w:val="543019"/>
          <w:sz w:val="19"/>
          <w:szCs w:val="19"/>
        </w:rPr>
        <w:t>.</w:t>
      </w:r>
      <w:r w:rsidR="005A2544" w:rsidRPr="005A2544">
        <w:rPr>
          <w:color w:val="543019"/>
          <w:sz w:val="10"/>
          <w:szCs w:val="10"/>
        </w:rPr>
        <w:br/>
      </w:r>
    </w:p>
    <w:p w14:paraId="5AA99D57" w14:textId="783541A9" w:rsidR="00571459" w:rsidRPr="00884930" w:rsidRDefault="00571459" w:rsidP="00571459">
      <w:pPr>
        <w:pStyle w:val="Heading1"/>
        <w:spacing w:before="197"/>
        <w:ind w:left="270"/>
        <w:rPr>
          <w:sz w:val="20"/>
          <w:szCs w:val="20"/>
        </w:rPr>
      </w:pPr>
      <w:r>
        <w:rPr>
          <w:color w:val="543019"/>
          <w:w w:val="90"/>
          <w:sz w:val="20"/>
          <w:szCs w:val="20"/>
        </w:rPr>
        <w:t>Conclusion</w:t>
      </w:r>
    </w:p>
    <w:p w14:paraId="0A903E10" w14:textId="42558EFE" w:rsidR="00571459" w:rsidRPr="00571459" w:rsidRDefault="00571459" w:rsidP="005A2544">
      <w:pPr>
        <w:pStyle w:val="BodyText"/>
        <w:tabs>
          <w:tab w:val="left" w:pos="5580"/>
        </w:tabs>
        <w:spacing w:before="48" w:line="249" w:lineRule="auto"/>
        <w:ind w:left="270" w:right="499"/>
        <w:rPr>
          <w:color w:val="543019"/>
          <w:sz w:val="19"/>
          <w:szCs w:val="19"/>
        </w:rPr>
      </w:pPr>
      <w:r w:rsidRPr="005A2544">
        <w:rPr>
          <w:color w:val="543019"/>
          <w:sz w:val="19"/>
          <w:szCs w:val="19"/>
        </w:rPr>
        <w:t>The course ends with an action planning exercise where participants brainstorm in groups regarding how they, their teams, and the organization can begin developing greater resilience.</w:t>
      </w:r>
    </w:p>
    <w:p w14:paraId="0F7961DD" w14:textId="72734209" w:rsidR="00083D1D" w:rsidRPr="00B235BF" w:rsidRDefault="00083D1D" w:rsidP="00571459">
      <w:pPr>
        <w:pStyle w:val="Heading1"/>
        <w:rPr>
          <w:color w:val="543019"/>
          <w:sz w:val="19"/>
          <w:szCs w:val="19"/>
        </w:rPr>
      </w:pPr>
    </w:p>
    <w:sectPr w:rsidR="00083D1D" w:rsidRPr="00B235BF">
      <w:type w:val="continuous"/>
      <w:pgSz w:w="12240" w:h="15840"/>
      <w:pgMar w:top="800" w:right="0" w:bottom="0" w:left="0" w:header="720" w:footer="720" w:gutter="0"/>
      <w:cols w:num="2" w:space="720" w:equalWidth="0">
        <w:col w:w="5941" w:space="40"/>
        <w:col w:w="62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6AEB"/>
    <w:multiLevelType w:val="hybridMultilevel"/>
    <w:tmpl w:val="F03CE918"/>
    <w:lvl w:ilvl="0" w:tplc="04090005">
      <w:start w:val="1"/>
      <w:numFmt w:val="bullet"/>
      <w:lvlText w:val=""/>
      <w:lvlJc w:val="left"/>
      <w:pPr>
        <w:ind w:left="679" w:hanging="180"/>
      </w:pPr>
      <w:rPr>
        <w:rFonts w:ascii="Wingdings" w:hAnsi="Wingdings" w:hint="default"/>
        <w:color w:val="DBC19C"/>
        <w:w w:val="149"/>
        <w:sz w:val="16"/>
        <w:szCs w:val="16"/>
      </w:rPr>
    </w:lvl>
    <w:lvl w:ilvl="1" w:tplc="8CDE8C3A">
      <w:numFmt w:val="bullet"/>
      <w:lvlText w:val="•"/>
      <w:lvlJc w:val="left"/>
      <w:pPr>
        <w:ind w:left="1237" w:hanging="180"/>
      </w:pPr>
      <w:rPr>
        <w:rFonts w:hint="default"/>
      </w:rPr>
    </w:lvl>
    <w:lvl w:ilvl="2" w:tplc="EE44261A">
      <w:numFmt w:val="bullet"/>
      <w:lvlText w:val="•"/>
      <w:lvlJc w:val="left"/>
      <w:pPr>
        <w:ind w:left="1795" w:hanging="180"/>
      </w:pPr>
      <w:rPr>
        <w:rFonts w:hint="default"/>
      </w:rPr>
    </w:lvl>
    <w:lvl w:ilvl="3" w:tplc="22FEC93E">
      <w:numFmt w:val="bullet"/>
      <w:lvlText w:val="•"/>
      <w:lvlJc w:val="left"/>
      <w:pPr>
        <w:ind w:left="2353" w:hanging="180"/>
      </w:pPr>
      <w:rPr>
        <w:rFonts w:hint="default"/>
      </w:rPr>
    </w:lvl>
    <w:lvl w:ilvl="4" w:tplc="F4DAD62A">
      <w:numFmt w:val="bullet"/>
      <w:lvlText w:val="•"/>
      <w:lvlJc w:val="left"/>
      <w:pPr>
        <w:ind w:left="2911" w:hanging="180"/>
      </w:pPr>
      <w:rPr>
        <w:rFonts w:hint="default"/>
      </w:rPr>
    </w:lvl>
    <w:lvl w:ilvl="5" w:tplc="B622E278">
      <w:numFmt w:val="bullet"/>
      <w:lvlText w:val="•"/>
      <w:lvlJc w:val="left"/>
      <w:pPr>
        <w:ind w:left="3469" w:hanging="180"/>
      </w:pPr>
      <w:rPr>
        <w:rFonts w:hint="default"/>
      </w:rPr>
    </w:lvl>
    <w:lvl w:ilvl="6" w:tplc="A40835CE">
      <w:numFmt w:val="bullet"/>
      <w:lvlText w:val="•"/>
      <w:lvlJc w:val="left"/>
      <w:pPr>
        <w:ind w:left="4027" w:hanging="180"/>
      </w:pPr>
      <w:rPr>
        <w:rFonts w:hint="default"/>
      </w:rPr>
    </w:lvl>
    <w:lvl w:ilvl="7" w:tplc="ACC0D1E8">
      <w:numFmt w:val="bullet"/>
      <w:lvlText w:val="•"/>
      <w:lvlJc w:val="left"/>
      <w:pPr>
        <w:ind w:left="4585" w:hanging="180"/>
      </w:pPr>
      <w:rPr>
        <w:rFonts w:hint="default"/>
      </w:rPr>
    </w:lvl>
    <w:lvl w:ilvl="8" w:tplc="56C65E18">
      <w:numFmt w:val="bullet"/>
      <w:lvlText w:val="•"/>
      <w:lvlJc w:val="left"/>
      <w:pPr>
        <w:ind w:left="5143" w:hanging="180"/>
      </w:pPr>
      <w:rPr>
        <w:rFonts w:hint="default"/>
      </w:rPr>
    </w:lvl>
  </w:abstractNum>
  <w:abstractNum w:abstractNumId="1" w15:restartNumberingAfterBreak="0">
    <w:nsid w:val="34F25561"/>
    <w:multiLevelType w:val="hybridMultilevel"/>
    <w:tmpl w:val="060C4292"/>
    <w:lvl w:ilvl="0" w:tplc="638675AA">
      <w:start w:val="1"/>
      <w:numFmt w:val="bullet"/>
      <w:lvlText w:val=""/>
      <w:lvlJc w:val="left"/>
      <w:pPr>
        <w:ind w:left="1439" w:hanging="360"/>
      </w:pPr>
      <w:rPr>
        <w:rFonts w:ascii="Wingdings" w:hAnsi="Wingdings" w:hint="default"/>
        <w:color w:val="DBC19C"/>
        <w:w w:val="149"/>
        <w:sz w:val="20"/>
        <w:szCs w:val="20"/>
      </w:rPr>
    </w:lvl>
    <w:lvl w:ilvl="1" w:tplc="04090003">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D"/>
    <w:rsid w:val="00083D1D"/>
    <w:rsid w:val="00100878"/>
    <w:rsid w:val="001D78E3"/>
    <w:rsid w:val="00571459"/>
    <w:rsid w:val="005A2544"/>
    <w:rsid w:val="00884930"/>
    <w:rsid w:val="009F302D"/>
    <w:rsid w:val="00A45C8A"/>
    <w:rsid w:val="00A96BEF"/>
    <w:rsid w:val="00B235BF"/>
    <w:rsid w:val="00C63DB5"/>
    <w:rsid w:val="00C6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9456,#8b5439,#1931ab"/>
    </o:shapedefaults>
    <o:shapelayout v:ext="edit">
      <o:idmap v:ext="edit" data="1"/>
    </o:shapelayout>
  </w:shapeDefaults>
  <w:decimalSymbol w:val="."/>
  <w:listSeparator w:val=","/>
  <w14:docId w14:val="57848DA8"/>
  <w15:docId w15:val="{9C2AD758-4B94-4A54-9D58-00C577D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4"/>
      <w:ind w:left="679" w:right="782" w:hanging="1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0878"/>
    <w:rPr>
      <w:color w:val="0000FF" w:themeColor="hyperlink"/>
      <w:u w:val="single"/>
    </w:rPr>
  </w:style>
  <w:style w:type="character" w:styleId="UnresolvedMention">
    <w:name w:val="Unresolved Mention"/>
    <w:basedOn w:val="DefaultParagraphFont"/>
    <w:uiPriority w:val="99"/>
    <w:semiHidden/>
    <w:unhideWhenUsed/>
    <w:rsid w:val="00100878"/>
    <w:rPr>
      <w:color w:val="605E5C"/>
      <w:shd w:val="clear" w:color="auto" w:fill="E1DFDD"/>
    </w:rPr>
  </w:style>
  <w:style w:type="paragraph" w:styleId="BalloonText">
    <w:name w:val="Balloon Text"/>
    <w:basedOn w:val="Normal"/>
    <w:link w:val="BalloonTextChar"/>
    <w:uiPriority w:val="99"/>
    <w:semiHidden/>
    <w:unhideWhenUsed/>
    <w:rsid w:val="0010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7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rgrou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Weaving Influence</dc:creator>
  <cp:lastModifiedBy>jennifer.kuhlman@gmail.com</cp:lastModifiedBy>
  <cp:revision>2</cp:revision>
  <dcterms:created xsi:type="dcterms:W3CDTF">2019-10-30T19:46:00Z</dcterms:created>
  <dcterms:modified xsi:type="dcterms:W3CDTF">2019-10-30T19:46:00Z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2007-03-14T00:00:00Z</vt:filetime>
  </property>
  <property fmtid="{D5CDD505-2E9C-101B-9397-08002B2CF9AE}" pid="3" name="Creator">
    <vt:lpwstr>QuarkXPress(tm) 6.52</vt:lpwstr>
  </property>
  <property fmtid="{D5CDD505-2E9C-101B-9397-08002B2CF9AE}" pid="4" name="LastSaved">
    <vt:filetime>2019-09-19T00:00:00Z</vt:filetime>
  </property>
</Properties>
</file>