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28603A59"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69C4"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E025D0">
        <w:rPr>
          <w:rFonts w:ascii="Times New Roman"/>
          <w:b/>
          <w:color w:val="543019"/>
          <w:sz w:val="58"/>
        </w:rPr>
        <w:t>Speak So People Listen</w:t>
      </w:r>
      <w:r w:rsidR="00100878">
        <w:rPr>
          <w:rFonts w:ascii="Times New Roman"/>
          <w:b/>
          <w:color w:val="543019"/>
          <w:sz w:val="58"/>
        </w:rPr>
        <w:t>:</w:t>
      </w:r>
    </w:p>
    <w:p w14:paraId="3EC1659C" w14:textId="3A73375B" w:rsidR="00083D1D" w:rsidRDefault="00E025D0">
      <w:pPr>
        <w:spacing w:before="42" w:line="249" w:lineRule="auto"/>
        <w:ind w:left="720" w:right="264"/>
        <w:rPr>
          <w:sz w:val="42"/>
        </w:rPr>
      </w:pPr>
      <w:r>
        <w:rPr>
          <w:color w:val="543019"/>
          <w:spacing w:val="2"/>
          <w:w w:val="95"/>
          <w:sz w:val="42"/>
        </w:rPr>
        <w:t>Improving Workplace Communication</w:t>
      </w:r>
    </w:p>
    <w:p w14:paraId="1C63E213" w14:textId="35D2E132"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05BA7CA6" w:rsidR="00083D1D" w:rsidRDefault="00214F6B" w:rsidP="00100878">
      <w:pPr>
        <w:spacing w:before="12"/>
        <w:ind w:left="1170" w:right="690"/>
        <w:rPr>
          <w:sz w:val="18"/>
        </w:rPr>
      </w:pPr>
      <w:hyperlink r:id="rId6" w:history="1">
        <w:r w:rsidR="00100878" w:rsidRPr="00884D18">
          <w:rPr>
            <w:rStyle w:val="Hyperlink"/>
            <w:sz w:val="18"/>
          </w:rPr>
          <w:t>www.rdr</w:t>
        </w:r>
        <w:r>
          <w:rPr>
            <w:rStyle w:val="Hyperlink"/>
            <w:sz w:val="18"/>
          </w:rPr>
          <w:t>group</w:t>
        </w:r>
        <w:bookmarkStart w:id="0" w:name="_GoBack"/>
        <w:bookmarkEnd w:id="0"/>
        <w:r w:rsidR="00100878" w:rsidRPr="00884D18">
          <w:rPr>
            <w:rStyle w:val="Hyperlink"/>
            <w:sz w:val="18"/>
          </w:rPr>
          <w:t>.com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723C960A"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9AE6DCC" w14:textId="76161BF8" w:rsidR="00083D1D" w:rsidRDefault="00E025D0">
      <w:pPr>
        <w:pStyle w:val="BodyText"/>
        <w:spacing w:before="9"/>
        <w:rPr>
          <w:sz w:val="46"/>
        </w:rPr>
      </w:pPr>
      <w:r>
        <w:rPr>
          <w:noProof/>
          <w:sz w:val="46"/>
        </w:rPr>
        <mc:AlternateContent>
          <mc:Choice Requires="wps">
            <w:drawing>
              <wp:anchor distT="0" distB="0" distL="114300" distR="114300" simplePos="0" relativeHeight="251653119" behindDoc="1" locked="0" layoutInCell="1" allowOverlap="1" wp14:anchorId="44865644" wp14:editId="03267F83">
                <wp:simplePos x="0" y="0"/>
                <wp:positionH relativeFrom="column">
                  <wp:posOffset>457200</wp:posOffset>
                </wp:positionH>
                <wp:positionV relativeFrom="paragraph">
                  <wp:posOffset>67310</wp:posOffset>
                </wp:positionV>
                <wp:extent cx="3213735" cy="3368040"/>
                <wp:effectExtent l="0" t="0" r="5715" b="3810"/>
                <wp:wrapNone/>
                <wp:docPr id="42" name="Rectangle: Rounded Corners 42"/>
                <wp:cNvGraphicFramePr/>
                <a:graphic xmlns:a="http://schemas.openxmlformats.org/drawingml/2006/main">
                  <a:graphicData uri="http://schemas.microsoft.com/office/word/2010/wordprocessingShape">
                    <wps:wsp>
                      <wps:cNvSpPr/>
                      <wps:spPr>
                        <a:xfrm>
                          <a:off x="0" y="0"/>
                          <a:ext cx="3213735" cy="336804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D649A" id="Rectangle: Rounded Corners 42" o:spid="_x0000_s1026" style="position:absolute;margin-left:36pt;margin-top:5.3pt;width:253.05pt;height:265.2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" fillcolor="#dfc8a7" stroked="f" strokeweight="2pt">
                <v:fill opacity="34181f"/>
              </v:roundrect>
            </w:pict>
          </mc:Fallback>
        </mc:AlternateContent>
      </w:r>
    </w:p>
    <w:p w14:paraId="342212E5" w14:textId="63A8F09B" w:rsidR="00E025D0" w:rsidRPr="00E025D0" w:rsidRDefault="00E025D0" w:rsidP="00E025D0">
      <w:pPr>
        <w:spacing w:line="266" w:lineRule="auto"/>
        <w:ind w:left="1170" w:right="377"/>
        <w:rPr>
          <w:b/>
          <w:color w:val="533019"/>
          <w:spacing w:val="-4"/>
          <w:sz w:val="24"/>
          <w:szCs w:val="24"/>
        </w:rPr>
      </w:pPr>
      <w:r w:rsidRPr="00E025D0">
        <w:rPr>
          <w:b/>
          <w:color w:val="533019"/>
          <w:spacing w:val="-4"/>
          <w:sz w:val="24"/>
          <w:szCs w:val="24"/>
        </w:rPr>
        <w:t xml:space="preserve">Interacting effectively </w:t>
      </w:r>
      <w:r w:rsidRPr="00E025D0">
        <w:rPr>
          <w:b/>
          <w:color w:val="533019"/>
          <w:spacing w:val="-3"/>
          <w:sz w:val="24"/>
          <w:szCs w:val="24"/>
        </w:rPr>
        <w:t xml:space="preserve">with our </w:t>
      </w:r>
      <w:r w:rsidRPr="00E025D0">
        <w:rPr>
          <w:b/>
          <w:color w:val="533019"/>
          <w:spacing w:val="-4"/>
          <w:sz w:val="24"/>
          <w:szCs w:val="24"/>
        </w:rPr>
        <w:t xml:space="preserve">teams and </w:t>
      </w:r>
      <w:r w:rsidRPr="00E025D0">
        <w:rPr>
          <w:b/>
          <w:color w:val="533019"/>
          <w:spacing w:val="-3"/>
          <w:sz w:val="24"/>
          <w:szCs w:val="24"/>
        </w:rPr>
        <w:t xml:space="preserve">the </w:t>
      </w:r>
      <w:r w:rsidRPr="00E025D0">
        <w:rPr>
          <w:b/>
          <w:color w:val="533019"/>
          <w:spacing w:val="-4"/>
          <w:sz w:val="24"/>
          <w:szCs w:val="24"/>
        </w:rPr>
        <w:t xml:space="preserve">people </w:t>
      </w:r>
      <w:r w:rsidRPr="00E025D0">
        <w:rPr>
          <w:b/>
          <w:color w:val="533019"/>
          <w:sz w:val="24"/>
          <w:szCs w:val="24"/>
        </w:rPr>
        <w:t xml:space="preserve">we </w:t>
      </w:r>
      <w:r w:rsidRPr="00E025D0">
        <w:rPr>
          <w:b/>
          <w:color w:val="533019"/>
          <w:spacing w:val="-4"/>
          <w:sz w:val="24"/>
          <w:szCs w:val="24"/>
        </w:rPr>
        <w:t xml:space="preserve">serve </w:t>
      </w:r>
      <w:r w:rsidRPr="00E025D0">
        <w:rPr>
          <w:b/>
          <w:color w:val="533019"/>
          <w:spacing w:val="-3"/>
          <w:sz w:val="24"/>
          <w:szCs w:val="24"/>
        </w:rPr>
        <w:t xml:space="preserve">has </w:t>
      </w:r>
      <w:r w:rsidRPr="00E025D0">
        <w:rPr>
          <w:b/>
          <w:color w:val="533019"/>
          <w:spacing w:val="-4"/>
          <w:sz w:val="24"/>
          <w:szCs w:val="24"/>
        </w:rPr>
        <w:t xml:space="preserve">never </w:t>
      </w:r>
      <w:r w:rsidRPr="00E025D0">
        <w:rPr>
          <w:b/>
          <w:color w:val="533019"/>
          <w:spacing w:val="-3"/>
          <w:sz w:val="24"/>
          <w:szCs w:val="24"/>
        </w:rPr>
        <w:t xml:space="preserve">been </w:t>
      </w:r>
      <w:r w:rsidRPr="00E025D0">
        <w:rPr>
          <w:b/>
          <w:color w:val="533019"/>
          <w:spacing w:val="-4"/>
          <w:sz w:val="24"/>
          <w:szCs w:val="24"/>
        </w:rPr>
        <w:t xml:space="preserve">more important </w:t>
      </w:r>
      <w:r w:rsidRPr="00E025D0">
        <w:rPr>
          <w:b/>
          <w:color w:val="533019"/>
          <w:sz w:val="24"/>
          <w:szCs w:val="24"/>
        </w:rPr>
        <w:t xml:space="preserve">or </w:t>
      </w:r>
      <w:r w:rsidRPr="00E025D0">
        <w:rPr>
          <w:b/>
          <w:color w:val="533019"/>
          <w:spacing w:val="-3"/>
          <w:sz w:val="24"/>
          <w:szCs w:val="24"/>
        </w:rPr>
        <w:t xml:space="preserve">more </w:t>
      </w:r>
      <w:r w:rsidRPr="00E025D0">
        <w:rPr>
          <w:b/>
          <w:color w:val="533019"/>
          <w:spacing w:val="-4"/>
          <w:sz w:val="24"/>
          <w:szCs w:val="24"/>
        </w:rPr>
        <w:t xml:space="preserve">challenging. Attention spans </w:t>
      </w:r>
      <w:r w:rsidRPr="00E025D0">
        <w:rPr>
          <w:b/>
          <w:color w:val="533019"/>
          <w:spacing w:val="-3"/>
          <w:sz w:val="24"/>
          <w:szCs w:val="24"/>
        </w:rPr>
        <w:t xml:space="preserve">are </w:t>
      </w:r>
      <w:r w:rsidRPr="00E025D0">
        <w:rPr>
          <w:b/>
          <w:color w:val="533019"/>
          <w:sz w:val="24"/>
          <w:szCs w:val="24"/>
        </w:rPr>
        <w:t xml:space="preserve">at an </w:t>
      </w:r>
      <w:r w:rsidRPr="00E025D0">
        <w:rPr>
          <w:b/>
          <w:color w:val="533019"/>
          <w:spacing w:val="-4"/>
          <w:sz w:val="24"/>
          <w:szCs w:val="24"/>
        </w:rPr>
        <w:t xml:space="preserve">all-time </w:t>
      </w:r>
      <w:r w:rsidRPr="00E025D0">
        <w:rPr>
          <w:b/>
          <w:color w:val="533019"/>
          <w:spacing w:val="-3"/>
          <w:sz w:val="24"/>
          <w:szCs w:val="24"/>
        </w:rPr>
        <w:t xml:space="preserve">low and </w:t>
      </w:r>
      <w:r w:rsidRPr="00E025D0">
        <w:rPr>
          <w:b/>
          <w:color w:val="533019"/>
          <w:spacing w:val="-4"/>
          <w:sz w:val="24"/>
          <w:szCs w:val="24"/>
        </w:rPr>
        <w:t xml:space="preserve">technology </w:t>
      </w:r>
      <w:r w:rsidRPr="00E025D0">
        <w:rPr>
          <w:b/>
          <w:color w:val="533019"/>
          <w:spacing w:val="-3"/>
          <w:sz w:val="24"/>
          <w:szCs w:val="24"/>
        </w:rPr>
        <w:t xml:space="preserve">has </w:t>
      </w:r>
      <w:r w:rsidRPr="00E025D0">
        <w:rPr>
          <w:b/>
          <w:color w:val="533019"/>
          <w:spacing w:val="-4"/>
          <w:sz w:val="24"/>
          <w:szCs w:val="24"/>
        </w:rPr>
        <w:t xml:space="preserve">radically changed </w:t>
      </w:r>
      <w:r w:rsidRPr="00E025D0">
        <w:rPr>
          <w:b/>
          <w:color w:val="533019"/>
          <w:spacing w:val="-3"/>
          <w:sz w:val="24"/>
          <w:szCs w:val="24"/>
        </w:rPr>
        <w:t xml:space="preserve">how </w:t>
      </w:r>
      <w:r w:rsidRPr="00E025D0">
        <w:rPr>
          <w:b/>
          <w:color w:val="533019"/>
          <w:spacing w:val="-4"/>
          <w:sz w:val="24"/>
          <w:szCs w:val="24"/>
        </w:rPr>
        <w:t xml:space="preserve">people connect </w:t>
      </w:r>
      <w:r w:rsidRPr="00E025D0">
        <w:rPr>
          <w:b/>
          <w:color w:val="533019"/>
          <w:spacing w:val="-3"/>
          <w:sz w:val="24"/>
          <w:szCs w:val="24"/>
        </w:rPr>
        <w:t xml:space="preserve">with one </w:t>
      </w:r>
      <w:r w:rsidRPr="00E025D0">
        <w:rPr>
          <w:b/>
          <w:color w:val="533019"/>
          <w:spacing w:val="-4"/>
          <w:sz w:val="24"/>
          <w:szCs w:val="24"/>
        </w:rPr>
        <w:t>another.</w:t>
      </w:r>
    </w:p>
    <w:p w14:paraId="63235395" w14:textId="77777777" w:rsidR="00E025D0" w:rsidRPr="00E025D0" w:rsidRDefault="00E025D0" w:rsidP="00E025D0">
      <w:pPr>
        <w:spacing w:line="266" w:lineRule="auto"/>
        <w:ind w:left="1170" w:right="377"/>
        <w:rPr>
          <w:b/>
          <w:sz w:val="24"/>
          <w:szCs w:val="24"/>
        </w:rPr>
      </w:pPr>
    </w:p>
    <w:p w14:paraId="14F486B4" w14:textId="06E16362" w:rsidR="00E025D0" w:rsidRPr="00E025D0" w:rsidRDefault="00E025D0" w:rsidP="00E025D0">
      <w:pPr>
        <w:spacing w:line="207" w:lineRule="exact"/>
        <w:ind w:left="1170" w:right="541"/>
      </w:pPr>
      <w:r w:rsidRPr="00E025D0">
        <w:rPr>
          <w:color w:val="533019"/>
        </w:rPr>
        <w:t>How do we get someone’s attention and how do</w:t>
      </w:r>
      <w:r w:rsidRPr="00E025D0">
        <w:t xml:space="preserve"> </w:t>
      </w:r>
      <w:r w:rsidRPr="00E025D0">
        <w:rPr>
          <w:color w:val="533019"/>
        </w:rPr>
        <w:t>we</w:t>
      </w:r>
      <w:r w:rsidR="00254849">
        <w:rPr>
          <w:color w:val="533019"/>
          <w:spacing w:val="-3"/>
        </w:rPr>
        <w:t xml:space="preserve"> </w:t>
      </w:r>
      <w:r w:rsidRPr="00E025D0">
        <w:rPr>
          <w:color w:val="533019"/>
          <w:spacing w:val="-3"/>
        </w:rPr>
        <w:t>keep</w:t>
      </w:r>
      <w:r w:rsidR="00254849">
        <w:rPr>
          <w:color w:val="533019"/>
          <w:spacing w:val="-3"/>
        </w:rPr>
        <w:t xml:space="preserve"> </w:t>
      </w:r>
      <w:r w:rsidRPr="00E025D0">
        <w:rPr>
          <w:color w:val="533019"/>
          <w:spacing w:val="-3"/>
        </w:rPr>
        <w:t>it?</w:t>
      </w:r>
      <w:r w:rsidR="00254849">
        <w:rPr>
          <w:color w:val="533019"/>
          <w:spacing w:val="-3"/>
        </w:rPr>
        <w:t xml:space="preserve"> </w:t>
      </w:r>
      <w:r w:rsidR="00254849" w:rsidRPr="00E025D0">
        <w:rPr>
          <w:color w:val="533019"/>
          <w:spacing w:val="-3"/>
        </w:rPr>
        <w:t xml:space="preserve"> </w:t>
      </w:r>
      <w:r w:rsidRPr="00E025D0">
        <w:rPr>
          <w:color w:val="533019"/>
          <w:spacing w:val="-3"/>
        </w:rPr>
        <w:t>How</w:t>
      </w:r>
      <w:r w:rsidR="00254849">
        <w:rPr>
          <w:color w:val="533019"/>
          <w:spacing w:val="-3"/>
        </w:rPr>
        <w:t xml:space="preserve"> </w:t>
      </w:r>
      <w:r w:rsidRPr="00E025D0">
        <w:rPr>
          <w:color w:val="533019"/>
        </w:rPr>
        <w:t>do</w:t>
      </w:r>
      <w:r w:rsidR="00254849">
        <w:rPr>
          <w:color w:val="533019"/>
          <w:spacing w:val="-3"/>
        </w:rPr>
        <w:t xml:space="preserve"> </w:t>
      </w:r>
      <w:r w:rsidRPr="00E025D0">
        <w:rPr>
          <w:color w:val="533019"/>
        </w:rPr>
        <w:t>we</w:t>
      </w:r>
      <w:r w:rsidR="00254849">
        <w:rPr>
          <w:color w:val="533019"/>
          <w:spacing w:val="-3"/>
        </w:rPr>
        <w:t xml:space="preserve"> </w:t>
      </w:r>
      <w:r w:rsidRPr="00E025D0">
        <w:rPr>
          <w:color w:val="533019"/>
          <w:spacing w:val="-3"/>
        </w:rPr>
        <w:t>make</w:t>
      </w:r>
      <w:r w:rsidR="00254849">
        <w:rPr>
          <w:color w:val="533019"/>
          <w:spacing w:val="-3"/>
        </w:rPr>
        <w:t xml:space="preserve"> </w:t>
      </w:r>
      <w:r w:rsidRPr="00E025D0">
        <w:rPr>
          <w:color w:val="533019"/>
          <w:spacing w:val="-3"/>
        </w:rPr>
        <w:t>sure</w:t>
      </w:r>
      <w:r w:rsidRPr="00E025D0">
        <w:rPr>
          <w:color w:val="533019"/>
          <w:spacing w:val="-41"/>
        </w:rPr>
        <w:t xml:space="preserve"> </w:t>
      </w:r>
      <w:r w:rsidRPr="00E025D0">
        <w:rPr>
          <w:color w:val="533019"/>
        </w:rPr>
        <w:t>we</w:t>
      </w:r>
      <w:r w:rsidR="00254849">
        <w:rPr>
          <w:color w:val="533019"/>
          <w:spacing w:val="-3"/>
        </w:rPr>
        <w:t xml:space="preserve"> </w:t>
      </w:r>
      <w:r w:rsidRPr="00E025D0">
        <w:rPr>
          <w:color w:val="533019"/>
          <w:spacing w:val="-4"/>
        </w:rPr>
        <w:t>understand</w:t>
      </w:r>
      <w:r w:rsidR="00254849">
        <w:rPr>
          <w:color w:val="533019"/>
          <w:spacing w:val="-3"/>
        </w:rPr>
        <w:t xml:space="preserve"> </w:t>
      </w:r>
      <w:r w:rsidRPr="00E025D0">
        <w:rPr>
          <w:color w:val="533019"/>
          <w:spacing w:val="-3"/>
          <w:w w:val="95"/>
        </w:rPr>
        <w:t>what</w:t>
      </w:r>
      <w:r w:rsidR="00254849">
        <w:rPr>
          <w:color w:val="533019"/>
          <w:spacing w:val="-3"/>
        </w:rPr>
        <w:t xml:space="preserve"> </w:t>
      </w:r>
      <w:r w:rsidRPr="00E025D0">
        <w:rPr>
          <w:color w:val="533019"/>
          <w:spacing w:val="-4"/>
          <w:w w:val="95"/>
        </w:rPr>
        <w:t>other</w:t>
      </w:r>
      <w:r w:rsidR="00254849">
        <w:rPr>
          <w:color w:val="533019"/>
          <w:spacing w:val="-3"/>
        </w:rPr>
        <w:t xml:space="preserve"> </w:t>
      </w:r>
      <w:r w:rsidRPr="00E025D0">
        <w:rPr>
          <w:color w:val="533019"/>
          <w:spacing w:val="-4"/>
          <w:w w:val="95"/>
        </w:rPr>
        <w:t>people</w:t>
      </w:r>
      <w:r w:rsidR="00254849">
        <w:rPr>
          <w:color w:val="533019"/>
          <w:spacing w:val="-3"/>
        </w:rPr>
        <w:t xml:space="preserve"> </w:t>
      </w:r>
      <w:r w:rsidRPr="00E025D0">
        <w:rPr>
          <w:color w:val="533019"/>
          <w:spacing w:val="-3"/>
          <w:w w:val="95"/>
        </w:rPr>
        <w:t>are</w:t>
      </w:r>
      <w:r w:rsidR="00254849">
        <w:rPr>
          <w:color w:val="533019"/>
          <w:spacing w:val="-3"/>
        </w:rPr>
        <w:t xml:space="preserve"> </w:t>
      </w:r>
      <w:r w:rsidRPr="00E025D0">
        <w:rPr>
          <w:color w:val="533019"/>
          <w:spacing w:val="-4"/>
          <w:w w:val="95"/>
        </w:rPr>
        <w:t>saying</w:t>
      </w:r>
      <w:r w:rsidRPr="00E025D0">
        <w:rPr>
          <w:color w:val="533019"/>
          <w:spacing w:val="-20"/>
          <w:w w:val="95"/>
        </w:rPr>
        <w:t xml:space="preserve"> </w:t>
      </w:r>
      <w:r w:rsidRPr="00E025D0">
        <w:rPr>
          <w:color w:val="533019"/>
          <w:spacing w:val="-3"/>
          <w:w w:val="95"/>
        </w:rPr>
        <w:t>and</w:t>
      </w:r>
      <w:r w:rsidR="00254849">
        <w:rPr>
          <w:color w:val="533019"/>
          <w:spacing w:val="-3"/>
        </w:rPr>
        <w:t xml:space="preserve"> </w:t>
      </w:r>
      <w:r w:rsidRPr="00E025D0">
        <w:rPr>
          <w:color w:val="533019"/>
          <w:spacing w:val="-3"/>
          <w:w w:val="95"/>
        </w:rPr>
        <w:t>they</w:t>
      </w:r>
      <w:r w:rsidR="00254849">
        <w:rPr>
          <w:color w:val="533019"/>
          <w:spacing w:val="-3"/>
        </w:rPr>
        <w:t xml:space="preserve"> </w:t>
      </w:r>
      <w:r w:rsidRPr="00E025D0">
        <w:rPr>
          <w:color w:val="533019"/>
          <w:spacing w:val="-4"/>
          <w:w w:val="95"/>
        </w:rPr>
        <w:t>understand</w:t>
      </w:r>
      <w:r w:rsidR="00254849">
        <w:rPr>
          <w:color w:val="533019"/>
          <w:spacing w:val="-3"/>
        </w:rPr>
        <w:t xml:space="preserve"> </w:t>
      </w:r>
      <w:r w:rsidRPr="00E025D0">
        <w:rPr>
          <w:color w:val="533019"/>
          <w:spacing w:val="-3"/>
          <w:w w:val="95"/>
        </w:rPr>
        <w:t>us?</w:t>
      </w:r>
      <w:r w:rsidRPr="00E025D0">
        <w:rPr>
          <w:color w:val="533019"/>
          <w:spacing w:val="-24"/>
          <w:w w:val="95"/>
        </w:rPr>
        <w:t xml:space="preserve"> </w:t>
      </w:r>
      <w:r w:rsidRPr="00E025D0">
        <w:rPr>
          <w:color w:val="533019"/>
          <w:w w:val="95"/>
        </w:rPr>
        <w:t>If</w:t>
      </w:r>
      <w:r w:rsidR="00254849">
        <w:rPr>
          <w:color w:val="533019"/>
          <w:spacing w:val="-3"/>
        </w:rPr>
        <w:t xml:space="preserve"> </w:t>
      </w:r>
      <w:r w:rsidRPr="00E025D0">
        <w:rPr>
          <w:color w:val="533019"/>
          <w:spacing w:val="-4"/>
          <w:w w:val="95"/>
        </w:rPr>
        <w:t>these</w:t>
      </w:r>
      <w:r w:rsidR="00254849">
        <w:rPr>
          <w:color w:val="533019"/>
          <w:spacing w:val="-3"/>
        </w:rPr>
        <w:t xml:space="preserve"> </w:t>
      </w:r>
      <w:r w:rsidRPr="00E025D0">
        <w:rPr>
          <w:color w:val="533019"/>
          <w:spacing w:val="-4"/>
          <w:w w:val="95"/>
        </w:rPr>
        <w:t>questions</w:t>
      </w:r>
      <w:r w:rsidR="00254849">
        <w:rPr>
          <w:color w:val="533019"/>
          <w:spacing w:val="-3"/>
        </w:rPr>
        <w:t xml:space="preserve"> </w:t>
      </w:r>
      <w:r w:rsidRPr="00E025D0">
        <w:rPr>
          <w:color w:val="533019"/>
          <w:spacing w:val="-3"/>
          <w:w w:val="95"/>
        </w:rPr>
        <w:t>are</w:t>
      </w:r>
      <w:r w:rsidRPr="00E025D0">
        <w:rPr>
          <w:color w:val="533019"/>
          <w:spacing w:val="-24"/>
          <w:w w:val="95"/>
        </w:rPr>
        <w:t xml:space="preserve"> </w:t>
      </w:r>
      <w:r w:rsidRPr="00E025D0">
        <w:rPr>
          <w:color w:val="533019"/>
          <w:spacing w:val="-3"/>
          <w:w w:val="95"/>
        </w:rPr>
        <w:t>not</w:t>
      </w:r>
      <w:r w:rsidR="00254849">
        <w:rPr>
          <w:color w:val="533019"/>
          <w:spacing w:val="-3"/>
        </w:rPr>
        <w:t xml:space="preserve"> </w:t>
      </w:r>
      <w:r w:rsidRPr="00E025D0">
        <w:rPr>
          <w:color w:val="533019"/>
          <w:spacing w:val="-4"/>
          <w:w w:val="95"/>
        </w:rPr>
        <w:t>answered</w:t>
      </w:r>
      <w:r w:rsidR="00254849">
        <w:rPr>
          <w:color w:val="533019"/>
          <w:spacing w:val="-3"/>
        </w:rPr>
        <w:t xml:space="preserve"> </w:t>
      </w:r>
      <w:r w:rsidRPr="00E025D0">
        <w:rPr>
          <w:color w:val="533019"/>
          <w:spacing w:val="-4"/>
          <w:w w:val="95"/>
        </w:rPr>
        <w:t>properly -- success</w:t>
      </w:r>
      <w:r w:rsidR="00254849">
        <w:rPr>
          <w:color w:val="533019"/>
          <w:spacing w:val="-3"/>
        </w:rPr>
        <w:t xml:space="preserve"> </w:t>
      </w:r>
      <w:r w:rsidRPr="00E025D0">
        <w:rPr>
          <w:color w:val="533019"/>
          <w:spacing w:val="-3"/>
          <w:w w:val="95"/>
        </w:rPr>
        <w:t>will</w:t>
      </w:r>
      <w:r w:rsidR="00254849">
        <w:rPr>
          <w:color w:val="533019"/>
          <w:spacing w:val="-3"/>
        </w:rPr>
        <w:t xml:space="preserve"> </w:t>
      </w:r>
      <w:r w:rsidRPr="00E025D0">
        <w:rPr>
          <w:color w:val="533019"/>
          <w:w w:val="95"/>
        </w:rPr>
        <w:t>be</w:t>
      </w:r>
      <w:r>
        <w:rPr>
          <w:color w:val="533019"/>
          <w:spacing w:val="-25"/>
          <w:w w:val="95"/>
        </w:rPr>
        <w:t xml:space="preserve"> </w:t>
      </w:r>
      <w:r w:rsidRPr="00E025D0">
        <w:rPr>
          <w:color w:val="533019"/>
          <w:spacing w:val="-4"/>
          <w:w w:val="95"/>
        </w:rPr>
        <w:t>compromised</w:t>
      </w:r>
      <w:r w:rsidR="00254849">
        <w:rPr>
          <w:color w:val="533019"/>
          <w:spacing w:val="-3"/>
        </w:rPr>
        <w:t xml:space="preserve"> </w:t>
      </w:r>
      <w:r w:rsidRPr="00E025D0">
        <w:rPr>
          <w:color w:val="533019"/>
          <w:spacing w:val="-3"/>
          <w:w w:val="95"/>
        </w:rPr>
        <w:t>and</w:t>
      </w:r>
      <w:r w:rsidR="00254849">
        <w:rPr>
          <w:color w:val="533019"/>
          <w:spacing w:val="-3"/>
        </w:rPr>
        <w:t xml:space="preserve"> </w:t>
      </w:r>
      <w:r w:rsidRPr="00E025D0">
        <w:rPr>
          <w:color w:val="533019"/>
          <w:spacing w:val="-4"/>
          <w:w w:val="95"/>
        </w:rPr>
        <w:t>mistakes</w:t>
      </w:r>
      <w:r w:rsidR="00254849">
        <w:rPr>
          <w:color w:val="533019"/>
          <w:spacing w:val="-3"/>
        </w:rPr>
        <w:t xml:space="preserve"> </w:t>
      </w:r>
      <w:r w:rsidRPr="00E025D0">
        <w:rPr>
          <w:color w:val="533019"/>
          <w:spacing w:val="-4"/>
          <w:w w:val="95"/>
        </w:rPr>
        <w:t xml:space="preserve">made. </w:t>
      </w:r>
      <w:r w:rsidRPr="00E025D0">
        <w:rPr>
          <w:color w:val="533019"/>
          <w:spacing w:val="-3"/>
          <w:w w:val="95"/>
        </w:rPr>
        <w:t>This</w:t>
      </w:r>
      <w:r w:rsidR="00254849">
        <w:rPr>
          <w:color w:val="533019"/>
          <w:spacing w:val="-3"/>
        </w:rPr>
        <w:t xml:space="preserve"> </w:t>
      </w:r>
      <w:r w:rsidRPr="00E025D0">
        <w:rPr>
          <w:color w:val="533019"/>
          <w:spacing w:val="-4"/>
          <w:w w:val="95"/>
        </w:rPr>
        <w:t>course</w:t>
      </w:r>
      <w:r w:rsidRPr="00E025D0">
        <w:rPr>
          <w:color w:val="533019"/>
          <w:spacing w:val="-16"/>
          <w:w w:val="95"/>
        </w:rPr>
        <w:t xml:space="preserve"> </w:t>
      </w:r>
      <w:r w:rsidRPr="00E025D0">
        <w:rPr>
          <w:color w:val="533019"/>
          <w:spacing w:val="-4"/>
          <w:w w:val="95"/>
        </w:rPr>
        <w:t>gives</w:t>
      </w:r>
      <w:r w:rsidR="00254849">
        <w:rPr>
          <w:color w:val="533019"/>
          <w:spacing w:val="-3"/>
        </w:rPr>
        <w:t xml:space="preserve"> </w:t>
      </w:r>
      <w:r w:rsidRPr="00E025D0">
        <w:rPr>
          <w:color w:val="533019"/>
          <w:spacing w:val="-4"/>
          <w:w w:val="95"/>
        </w:rPr>
        <w:t>people</w:t>
      </w:r>
      <w:r w:rsidR="00254849">
        <w:rPr>
          <w:color w:val="533019"/>
          <w:spacing w:val="-3"/>
        </w:rPr>
        <w:t xml:space="preserve"> </w:t>
      </w:r>
      <w:r w:rsidRPr="00E025D0">
        <w:rPr>
          <w:color w:val="533019"/>
          <w:spacing w:val="-3"/>
          <w:w w:val="95"/>
        </w:rPr>
        <w:t>the</w:t>
      </w:r>
      <w:r w:rsidR="00254849">
        <w:rPr>
          <w:color w:val="533019"/>
          <w:spacing w:val="-3"/>
        </w:rPr>
        <w:t xml:space="preserve"> </w:t>
      </w:r>
      <w:r w:rsidRPr="00E025D0">
        <w:rPr>
          <w:color w:val="533019"/>
          <w:spacing w:val="-4"/>
          <w:w w:val="95"/>
        </w:rPr>
        <w:t>tools,</w:t>
      </w:r>
      <w:r w:rsidR="00254849">
        <w:rPr>
          <w:color w:val="533019"/>
          <w:spacing w:val="-3"/>
        </w:rPr>
        <w:t xml:space="preserve"> </w:t>
      </w:r>
      <w:r w:rsidRPr="00E025D0">
        <w:rPr>
          <w:color w:val="533019"/>
          <w:spacing w:val="-3"/>
          <w:w w:val="95"/>
        </w:rPr>
        <w:t>tips</w:t>
      </w:r>
      <w:r w:rsidR="00254849">
        <w:rPr>
          <w:color w:val="533019"/>
          <w:spacing w:val="-3"/>
        </w:rPr>
        <w:t xml:space="preserve"> </w:t>
      </w:r>
      <w:r w:rsidRPr="00E025D0">
        <w:rPr>
          <w:color w:val="533019"/>
          <w:spacing w:val="-3"/>
          <w:w w:val="95"/>
        </w:rPr>
        <w:t>and</w:t>
      </w:r>
      <w:r w:rsidRPr="00E025D0">
        <w:rPr>
          <w:color w:val="533019"/>
          <w:spacing w:val="-16"/>
          <w:w w:val="95"/>
        </w:rPr>
        <w:t xml:space="preserve"> </w:t>
      </w:r>
      <w:r w:rsidRPr="00E025D0">
        <w:rPr>
          <w:color w:val="533019"/>
          <w:spacing w:val="-4"/>
          <w:w w:val="95"/>
        </w:rPr>
        <w:t>steps</w:t>
      </w:r>
      <w:r w:rsidR="00254849">
        <w:rPr>
          <w:color w:val="533019"/>
          <w:spacing w:val="-3"/>
        </w:rPr>
        <w:t xml:space="preserve"> </w:t>
      </w:r>
      <w:r w:rsidRPr="00E025D0">
        <w:rPr>
          <w:color w:val="533019"/>
          <w:spacing w:val="-4"/>
          <w:w w:val="95"/>
        </w:rPr>
        <w:t>to strengthen</w:t>
      </w:r>
      <w:r w:rsidR="00254849">
        <w:rPr>
          <w:color w:val="533019"/>
          <w:spacing w:val="-3"/>
        </w:rPr>
        <w:t xml:space="preserve"> </w:t>
      </w:r>
      <w:r w:rsidRPr="00E025D0">
        <w:rPr>
          <w:color w:val="533019"/>
          <w:spacing w:val="-4"/>
          <w:w w:val="95"/>
        </w:rPr>
        <w:t>interactions</w:t>
      </w:r>
      <w:r w:rsidR="00254849">
        <w:rPr>
          <w:color w:val="533019"/>
          <w:spacing w:val="-3"/>
        </w:rPr>
        <w:t xml:space="preserve"> </w:t>
      </w:r>
      <w:r w:rsidRPr="00E025D0">
        <w:rPr>
          <w:color w:val="533019"/>
          <w:spacing w:val="-3"/>
          <w:w w:val="95"/>
        </w:rPr>
        <w:t>with</w:t>
      </w:r>
      <w:r w:rsidR="00254849">
        <w:rPr>
          <w:color w:val="533019"/>
          <w:spacing w:val="-3"/>
        </w:rPr>
        <w:t xml:space="preserve"> </w:t>
      </w:r>
      <w:r w:rsidRPr="00E025D0">
        <w:rPr>
          <w:color w:val="533019"/>
          <w:spacing w:val="-4"/>
          <w:w w:val="95"/>
        </w:rPr>
        <w:t>teammates,</w:t>
      </w:r>
      <w:r w:rsidRPr="00E025D0">
        <w:rPr>
          <w:color w:val="533019"/>
          <w:spacing w:val="-30"/>
          <w:w w:val="95"/>
        </w:rPr>
        <w:t xml:space="preserve"> </w:t>
      </w:r>
      <w:r w:rsidRPr="00E025D0">
        <w:rPr>
          <w:color w:val="533019"/>
          <w:spacing w:val="-4"/>
          <w:w w:val="95"/>
        </w:rPr>
        <w:t>supervisors</w:t>
      </w:r>
      <w:r w:rsidR="00254849">
        <w:rPr>
          <w:color w:val="533019"/>
          <w:spacing w:val="-3"/>
        </w:rPr>
        <w:t xml:space="preserve"> </w:t>
      </w:r>
      <w:r w:rsidRPr="00E025D0">
        <w:rPr>
          <w:color w:val="533019"/>
          <w:spacing w:val="-3"/>
          <w:w w:val="95"/>
        </w:rPr>
        <w:t>and</w:t>
      </w:r>
      <w:r w:rsidR="00254849">
        <w:rPr>
          <w:color w:val="533019"/>
          <w:spacing w:val="-3"/>
        </w:rPr>
        <w:t xml:space="preserve"> </w:t>
      </w:r>
      <w:r w:rsidRPr="00E025D0">
        <w:rPr>
          <w:color w:val="533019"/>
          <w:spacing w:val="-4"/>
          <w:w w:val="95"/>
        </w:rPr>
        <w:t>customers,</w:t>
      </w:r>
      <w:r w:rsidR="00254849" w:rsidRPr="00E025D0">
        <w:rPr>
          <w:color w:val="533019"/>
          <w:w w:val="95"/>
        </w:rPr>
        <w:t xml:space="preserve"> </w:t>
      </w:r>
      <w:r w:rsidRPr="00E025D0">
        <w:rPr>
          <w:color w:val="533019"/>
          <w:w w:val="95"/>
        </w:rPr>
        <w:t>so</w:t>
      </w:r>
      <w:r w:rsidR="00254849">
        <w:rPr>
          <w:color w:val="533019"/>
          <w:spacing w:val="-3"/>
        </w:rPr>
        <w:t xml:space="preserve"> </w:t>
      </w:r>
      <w:r w:rsidRPr="00E025D0">
        <w:rPr>
          <w:color w:val="533019"/>
          <w:spacing w:val="-3"/>
          <w:w w:val="95"/>
        </w:rPr>
        <w:t>they</w:t>
      </w:r>
      <w:r w:rsidR="00254849">
        <w:rPr>
          <w:color w:val="533019"/>
          <w:spacing w:val="-3"/>
        </w:rPr>
        <w:t xml:space="preserve"> </w:t>
      </w:r>
      <w:r w:rsidRPr="00E025D0">
        <w:rPr>
          <w:color w:val="533019"/>
          <w:spacing w:val="-3"/>
          <w:w w:val="95"/>
        </w:rPr>
        <w:t>can</w:t>
      </w:r>
      <w:r w:rsidR="00254849">
        <w:rPr>
          <w:color w:val="533019"/>
          <w:spacing w:val="-3"/>
        </w:rPr>
        <w:t xml:space="preserve"> </w:t>
      </w:r>
      <w:r w:rsidRPr="00E025D0">
        <w:rPr>
          <w:color w:val="533019"/>
          <w:w w:val="95"/>
        </w:rPr>
        <w:t>be</w:t>
      </w:r>
      <w:r w:rsidRPr="00E025D0">
        <w:rPr>
          <w:color w:val="533019"/>
          <w:spacing w:val="-26"/>
          <w:w w:val="95"/>
        </w:rPr>
        <w:t xml:space="preserve"> </w:t>
      </w:r>
      <w:r w:rsidRPr="00E025D0">
        <w:rPr>
          <w:color w:val="533019"/>
          <w:spacing w:val="-3"/>
          <w:w w:val="95"/>
        </w:rPr>
        <w:t>more</w:t>
      </w:r>
      <w:r w:rsidR="00254849">
        <w:rPr>
          <w:color w:val="533019"/>
          <w:spacing w:val="-3"/>
        </w:rPr>
        <w:t xml:space="preserve"> </w:t>
      </w:r>
      <w:r w:rsidRPr="00E025D0">
        <w:rPr>
          <w:color w:val="533019"/>
          <w:spacing w:val="-4"/>
          <w:w w:val="95"/>
        </w:rPr>
        <w:t>effective.</w:t>
      </w:r>
    </w:p>
    <w:p w14:paraId="0261BAA6" w14:textId="4BE8917C" w:rsidR="00083D1D" w:rsidRDefault="00083D1D" w:rsidP="00E025D0">
      <w:pPr>
        <w:ind w:left="1068" w:right="486" w:hanging="113"/>
        <w:jc w:val="both"/>
        <w:rPr>
          <w:sz w:val="24"/>
        </w:rPr>
      </w:pPr>
    </w:p>
    <w:p w14:paraId="7A4230B7" w14:textId="77777777" w:rsidR="00083D1D" w:rsidRDefault="00083D1D">
      <w:pPr>
        <w:pStyle w:val="BodyText"/>
        <w:spacing w:before="1"/>
        <w:rPr>
          <w:sz w:val="33"/>
        </w:rPr>
      </w:pPr>
    </w:p>
    <w:p w14:paraId="39D510EE" w14:textId="77777777" w:rsidR="00E025D0" w:rsidRDefault="00E025D0">
      <w:pPr>
        <w:pStyle w:val="Heading1"/>
        <w:ind w:left="720"/>
        <w:rPr>
          <w:color w:val="543019"/>
          <w:sz w:val="24"/>
          <w:szCs w:val="24"/>
        </w:rPr>
      </w:pPr>
    </w:p>
    <w:p w14:paraId="5853E873" w14:textId="2215CFE4" w:rsidR="00083D1D" w:rsidRPr="00E025D0" w:rsidRDefault="00100878">
      <w:pPr>
        <w:pStyle w:val="Heading1"/>
        <w:ind w:left="720"/>
        <w:rPr>
          <w:color w:val="543019"/>
        </w:rPr>
      </w:pPr>
      <w:r w:rsidRPr="00E025D0">
        <w:rPr>
          <w:color w:val="543019"/>
          <w:sz w:val="24"/>
          <w:szCs w:val="24"/>
        </w:rPr>
        <w:t>Introduction</w:t>
      </w:r>
    </w:p>
    <w:p w14:paraId="40EA393E" w14:textId="7B36F188" w:rsidR="00E025D0" w:rsidRDefault="00E025D0" w:rsidP="00E025D0">
      <w:pPr>
        <w:pStyle w:val="BodyText"/>
        <w:spacing w:before="106" w:line="266" w:lineRule="auto"/>
        <w:ind w:left="720" w:right="554"/>
        <w:rPr>
          <w:color w:val="543019"/>
          <w:sz w:val="22"/>
          <w:szCs w:val="22"/>
        </w:rPr>
      </w:pPr>
      <w:r w:rsidRPr="00E025D0">
        <w:rPr>
          <w:color w:val="543019"/>
          <w:sz w:val="22"/>
          <w:szCs w:val="22"/>
        </w:rPr>
        <w:t>Most people are frustrated with how difficult it is to communicate and they think the problem is everyone else. In this workshop, participants learn that if we want to improve our interactions--we must begin with ourselves--whether in person, through email or on the phone. Attendees are given the opportunity through interactive learning to discuss, and assess their own communication skills, obstacles and needs--- while devising a plan for improvement.</w:t>
      </w:r>
    </w:p>
    <w:p w14:paraId="05DCDAFB" w14:textId="04C98A4E" w:rsidR="00E025D0" w:rsidRDefault="00E025D0" w:rsidP="00E025D0">
      <w:pPr>
        <w:pStyle w:val="BodyText"/>
        <w:spacing w:before="106" w:line="266" w:lineRule="auto"/>
        <w:ind w:left="720" w:right="554"/>
        <w:rPr>
          <w:color w:val="543019"/>
          <w:sz w:val="22"/>
          <w:szCs w:val="22"/>
        </w:rPr>
      </w:pPr>
    </w:p>
    <w:p w14:paraId="42CB91E0" w14:textId="16A8196A" w:rsidR="00E025D0" w:rsidRDefault="00E025D0" w:rsidP="00E025D0">
      <w:pPr>
        <w:pStyle w:val="BodyText"/>
        <w:spacing w:before="106" w:line="266" w:lineRule="auto"/>
        <w:ind w:left="720" w:right="554"/>
        <w:rPr>
          <w:color w:val="543019"/>
          <w:sz w:val="22"/>
          <w:szCs w:val="22"/>
        </w:rPr>
      </w:pPr>
    </w:p>
    <w:p w14:paraId="49E3C595" w14:textId="421FC94F" w:rsidR="00E025D0" w:rsidRDefault="00E025D0" w:rsidP="00E025D0">
      <w:pPr>
        <w:pStyle w:val="BodyText"/>
        <w:spacing w:before="106" w:line="266" w:lineRule="auto"/>
        <w:ind w:left="720" w:right="554"/>
        <w:rPr>
          <w:color w:val="543019"/>
          <w:sz w:val="22"/>
          <w:szCs w:val="22"/>
        </w:rPr>
      </w:pPr>
    </w:p>
    <w:p w14:paraId="587AAFEB" w14:textId="75BBAA80" w:rsidR="00E025D0" w:rsidRDefault="00E025D0" w:rsidP="00E025D0">
      <w:pPr>
        <w:pStyle w:val="BodyText"/>
        <w:spacing w:before="106" w:line="266" w:lineRule="auto"/>
        <w:ind w:left="720" w:right="554"/>
        <w:rPr>
          <w:color w:val="543019"/>
          <w:sz w:val="22"/>
          <w:szCs w:val="22"/>
        </w:rPr>
      </w:pPr>
    </w:p>
    <w:p w14:paraId="3B88F26D" w14:textId="0FC9183E" w:rsidR="00E025D0" w:rsidRDefault="00E025D0" w:rsidP="00E025D0">
      <w:pPr>
        <w:pStyle w:val="BodyText"/>
        <w:spacing w:before="106" w:line="266" w:lineRule="auto"/>
        <w:ind w:left="720" w:right="554"/>
        <w:rPr>
          <w:color w:val="543019"/>
          <w:sz w:val="22"/>
          <w:szCs w:val="22"/>
        </w:rPr>
      </w:pPr>
    </w:p>
    <w:p w14:paraId="30B3B16E" w14:textId="78AA978F" w:rsidR="00E025D0" w:rsidRDefault="00E025D0" w:rsidP="00E025D0">
      <w:pPr>
        <w:pStyle w:val="BodyText"/>
        <w:spacing w:before="106" w:line="266" w:lineRule="auto"/>
        <w:ind w:left="720" w:right="554"/>
        <w:rPr>
          <w:color w:val="543019"/>
          <w:sz w:val="22"/>
          <w:szCs w:val="22"/>
        </w:rPr>
      </w:pPr>
    </w:p>
    <w:p w14:paraId="4385378B" w14:textId="68B0AD3B" w:rsidR="00E025D0" w:rsidRDefault="00E025D0" w:rsidP="00E025D0">
      <w:pPr>
        <w:pStyle w:val="BodyText"/>
        <w:spacing w:before="106" w:line="266" w:lineRule="auto"/>
        <w:ind w:left="720" w:right="554"/>
        <w:rPr>
          <w:color w:val="543019"/>
          <w:sz w:val="22"/>
          <w:szCs w:val="22"/>
        </w:rPr>
      </w:pPr>
    </w:p>
    <w:p w14:paraId="5CF29330" w14:textId="610581B6" w:rsidR="00E025D0" w:rsidRDefault="00E025D0" w:rsidP="00E025D0">
      <w:pPr>
        <w:pStyle w:val="BodyText"/>
        <w:spacing w:before="106" w:line="266" w:lineRule="auto"/>
        <w:ind w:left="720" w:right="554"/>
        <w:rPr>
          <w:color w:val="543019"/>
          <w:sz w:val="22"/>
          <w:szCs w:val="22"/>
        </w:rPr>
      </w:pPr>
    </w:p>
    <w:p w14:paraId="7D17B863" w14:textId="77777777" w:rsidR="00083D1D" w:rsidRPr="00E025D0" w:rsidRDefault="00100878" w:rsidP="00E025D0">
      <w:pPr>
        <w:pStyle w:val="Heading1"/>
        <w:ind w:right="499"/>
        <w:rPr>
          <w:sz w:val="24"/>
          <w:szCs w:val="24"/>
        </w:rPr>
      </w:pPr>
      <w:r w:rsidRPr="00E025D0">
        <w:rPr>
          <w:color w:val="543019"/>
          <w:w w:val="95"/>
          <w:sz w:val="24"/>
          <w:szCs w:val="24"/>
        </w:rPr>
        <w:t>Skill Building and Action Planning</w:t>
      </w:r>
    </w:p>
    <w:p w14:paraId="3AA585CF" w14:textId="77777777" w:rsidR="00E025D0" w:rsidRPr="00E025D0" w:rsidRDefault="00E025D0" w:rsidP="00E025D0">
      <w:pPr>
        <w:pStyle w:val="BodyText"/>
        <w:numPr>
          <w:ilvl w:val="0"/>
          <w:numId w:val="2"/>
        </w:numPr>
        <w:spacing w:before="129"/>
        <w:rPr>
          <w:sz w:val="22"/>
          <w:szCs w:val="22"/>
        </w:rPr>
      </w:pPr>
      <w:r w:rsidRPr="00E025D0">
        <w:rPr>
          <w:color w:val="533019"/>
          <w:sz w:val="22"/>
          <w:szCs w:val="22"/>
        </w:rPr>
        <w:t>Define good and bad communication</w:t>
      </w:r>
    </w:p>
    <w:p w14:paraId="3FF42A99" w14:textId="77777777"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Discuss the criticality of communication at work</w:t>
      </w:r>
    </w:p>
    <w:p w14:paraId="23C3A230" w14:textId="77777777"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Examine obstacles to communication</w:t>
      </w:r>
    </w:p>
    <w:p w14:paraId="3B58ED61" w14:textId="77777777"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Analyze the complex nature of human interaction</w:t>
      </w:r>
    </w:p>
    <w:p w14:paraId="32845546" w14:textId="19C81B20"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Allow participants to assess their communication skills</w:t>
      </w:r>
    </w:p>
    <w:p w14:paraId="058D0E48" w14:textId="77777777"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Offer tips on speaking and listening more effectively</w:t>
      </w:r>
    </w:p>
    <w:p w14:paraId="514C18F8" w14:textId="4C26BF7D" w:rsidR="00E025D0" w:rsidRPr="00E025D0" w:rsidRDefault="00E025D0" w:rsidP="00E025D0">
      <w:pPr>
        <w:pStyle w:val="BodyText"/>
        <w:numPr>
          <w:ilvl w:val="0"/>
          <w:numId w:val="2"/>
        </w:numPr>
        <w:spacing w:before="129"/>
        <w:ind w:right="499"/>
        <w:rPr>
          <w:sz w:val="22"/>
          <w:szCs w:val="22"/>
        </w:rPr>
      </w:pPr>
      <w:r w:rsidRPr="00E025D0">
        <w:rPr>
          <w:color w:val="533019"/>
          <w:sz w:val="22"/>
          <w:szCs w:val="22"/>
        </w:rPr>
        <w:t>Help people shape a communication plan</w:t>
      </w:r>
    </w:p>
    <w:p w14:paraId="0F7961DD" w14:textId="6B1BE718" w:rsidR="00083D1D" w:rsidRDefault="00083D1D" w:rsidP="00E025D0">
      <w:pPr>
        <w:tabs>
          <w:tab w:val="left" w:pos="680"/>
        </w:tabs>
        <w:spacing w:before="48" w:line="249" w:lineRule="auto"/>
        <w:ind w:right="1172"/>
        <w:rPr>
          <w:color w:val="543019"/>
          <w:sz w:val="19"/>
          <w:szCs w:val="19"/>
        </w:rPr>
      </w:pPr>
    </w:p>
    <w:p w14:paraId="287D78C2" w14:textId="77777777" w:rsidR="00E025D0" w:rsidRDefault="00E025D0" w:rsidP="00E025D0">
      <w:pPr>
        <w:tabs>
          <w:tab w:val="left" w:pos="680"/>
        </w:tabs>
        <w:spacing w:before="48" w:line="249" w:lineRule="auto"/>
        <w:ind w:right="1172"/>
        <w:rPr>
          <w:color w:val="543019"/>
          <w:sz w:val="19"/>
          <w:szCs w:val="19"/>
        </w:rPr>
      </w:pPr>
    </w:p>
    <w:p w14:paraId="667857CC" w14:textId="6DB0AB45" w:rsidR="00E025D0" w:rsidRPr="00E025D0" w:rsidRDefault="00E025D0" w:rsidP="00E025D0">
      <w:pPr>
        <w:pStyle w:val="Heading1"/>
        <w:ind w:left="720"/>
        <w:rPr>
          <w:color w:val="543019"/>
        </w:rPr>
      </w:pPr>
      <w:r>
        <w:rPr>
          <w:color w:val="543019"/>
          <w:sz w:val="24"/>
          <w:szCs w:val="24"/>
        </w:rPr>
        <w:t>Conclusion</w:t>
      </w:r>
    </w:p>
    <w:p w14:paraId="31CD1809" w14:textId="641E5886" w:rsidR="00E025D0" w:rsidRPr="00E025D0" w:rsidRDefault="00E025D0" w:rsidP="00E025D0">
      <w:pPr>
        <w:pStyle w:val="BodyText"/>
        <w:spacing w:before="106" w:line="266" w:lineRule="auto"/>
        <w:ind w:left="720" w:right="554"/>
        <w:rPr>
          <w:color w:val="543019"/>
          <w:sz w:val="22"/>
          <w:szCs w:val="22"/>
        </w:rPr>
      </w:pPr>
      <w:r w:rsidRPr="00E025D0">
        <w:rPr>
          <w:color w:val="543019"/>
          <w:sz w:val="22"/>
          <w:szCs w:val="22"/>
        </w:rPr>
        <w:t>By means of interactive discussion, video clips and business examples-- participants learn how to identify communication challenges and how to address them. The process of improving communication is presented along with simple tips for speaking so people listen. Ultimately all participants are encouraged to take ownership of their behavior and develop action-steps to connect better with their teams and the people they serve.</w:t>
      </w:r>
    </w:p>
    <w:p w14:paraId="67273710" w14:textId="77777777" w:rsidR="00E025D0" w:rsidRPr="00E025D0" w:rsidRDefault="00E025D0" w:rsidP="00E025D0">
      <w:pPr>
        <w:tabs>
          <w:tab w:val="left" w:pos="680"/>
        </w:tabs>
        <w:spacing w:before="48" w:line="249" w:lineRule="auto"/>
        <w:ind w:right="1172"/>
        <w:rPr>
          <w:color w:val="543019"/>
          <w:sz w:val="19"/>
          <w:szCs w:val="19"/>
        </w:rPr>
      </w:pPr>
    </w:p>
    <w:sectPr w:rsidR="00E025D0" w:rsidRPr="00E025D0">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CB5"/>
    <w:multiLevelType w:val="hybridMultilevel"/>
    <w:tmpl w:val="747E9A00"/>
    <w:lvl w:ilvl="0" w:tplc="638675AA">
      <w:start w:val="1"/>
      <w:numFmt w:val="bullet"/>
      <w:lvlText w:val=""/>
      <w:lvlJc w:val="left"/>
      <w:pPr>
        <w:ind w:left="773" w:hanging="360"/>
      </w:pPr>
      <w:rPr>
        <w:rFonts w:ascii="Wingdings" w:hAnsi="Wingdings" w:hint="default"/>
        <w:color w:val="DBC19C"/>
        <w:w w:val="149"/>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100878"/>
    <w:rsid w:val="00214F6B"/>
    <w:rsid w:val="00254849"/>
    <w:rsid w:val="003451B2"/>
    <w:rsid w:val="00A45C8A"/>
    <w:rsid w:val="00A96BEF"/>
    <w:rsid w:val="00B235BF"/>
    <w:rsid w:val="00C63DB5"/>
    <w:rsid w:val="00E0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trai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5</cp:revision>
  <dcterms:created xsi:type="dcterms:W3CDTF">2019-10-31T16:37:00Z</dcterms:created>
  <dcterms:modified xsi:type="dcterms:W3CDTF">2019-10-31T19:10:00Z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